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4621"/>
        <w:gridCol w:w="4985"/>
      </w:tblGrid>
      <w:tr w:rsidR="002D5518" w:rsidRPr="00284FC3" w:rsidTr="00DA6034">
        <w:tc>
          <w:tcPr>
            <w:tcW w:w="4621" w:type="dxa"/>
          </w:tcPr>
          <w:p w:rsidR="002D5518" w:rsidRPr="00284FC3" w:rsidRDefault="00C63FC5" w:rsidP="00DA6034">
            <w:pPr>
              <w:spacing w:after="120"/>
              <w:jc w:val="center"/>
              <w:rPr>
                <w:b/>
                <w:bCs/>
                <w:sz w:val="22"/>
                <w:szCs w:val="22"/>
                <w:lang w:val="en-US"/>
              </w:rPr>
            </w:pPr>
            <w:r w:rsidRPr="00C63FC5">
              <w:rPr>
                <w:b/>
                <w:bCs/>
                <w:noProof/>
                <w:sz w:val="22"/>
                <w:szCs w:val="22"/>
              </w:rPr>
              <w:pict>
                <v:shapetype id="_x0000_t32" coordsize="21600,21600" o:spt="32" o:oned="t" path="m,l21600,21600e" filled="f">
                  <v:path arrowok="t" fillok="f" o:connecttype="none"/>
                  <o:lock v:ext="edit" shapetype="t"/>
                </v:shapetype>
                <v:shape id="_x0000_s1031" type="#_x0000_t32" style="position:absolute;left:0;text-align:left;margin-left:85.85pt;margin-top:14.05pt;width:45.95pt;height:.05pt;z-index:251655680" o:connectortype="straight"/>
              </w:pict>
            </w:r>
            <w:r w:rsidR="002D5518" w:rsidRPr="00284FC3">
              <w:rPr>
                <w:b/>
                <w:bCs/>
                <w:sz w:val="22"/>
                <w:szCs w:val="22"/>
              </w:rPr>
              <w:t>QUỐC HỘ</w:t>
            </w:r>
            <w:r w:rsidR="002D5518" w:rsidRPr="00284FC3">
              <w:rPr>
                <w:b/>
                <w:bCs/>
                <w:sz w:val="22"/>
                <w:szCs w:val="22"/>
                <w:lang w:val="en-US"/>
              </w:rPr>
              <w:t>I</w:t>
            </w:r>
          </w:p>
          <w:p w:rsidR="002D5518" w:rsidRPr="00284FC3" w:rsidRDefault="002D5518" w:rsidP="00DA6034">
            <w:pPr>
              <w:spacing w:after="120"/>
              <w:jc w:val="center"/>
              <w:rPr>
                <w:b/>
                <w:bCs/>
                <w:sz w:val="26"/>
                <w:szCs w:val="26"/>
                <w:lang w:val="en-US"/>
              </w:rPr>
            </w:pPr>
            <w:r w:rsidRPr="00284FC3">
              <w:rPr>
                <w:sz w:val="26"/>
                <w:szCs w:val="26"/>
              </w:rPr>
              <w:t>Luật số:        /201</w:t>
            </w:r>
            <w:r w:rsidRPr="00284FC3">
              <w:rPr>
                <w:sz w:val="26"/>
                <w:szCs w:val="26"/>
                <w:lang w:val="en-US"/>
              </w:rPr>
              <w:t>7</w:t>
            </w:r>
            <w:r w:rsidRPr="00284FC3">
              <w:rPr>
                <w:sz w:val="26"/>
                <w:szCs w:val="26"/>
              </w:rPr>
              <w:t>/QH14</w:t>
            </w:r>
          </w:p>
          <w:p w:rsidR="002D5518" w:rsidRPr="00284FC3" w:rsidRDefault="002D5518" w:rsidP="00DA6034">
            <w:pPr>
              <w:spacing w:after="120"/>
              <w:rPr>
                <w:b/>
                <w:bCs/>
                <w:sz w:val="22"/>
                <w:szCs w:val="22"/>
                <w:lang w:val="en-US"/>
              </w:rPr>
            </w:pPr>
          </w:p>
        </w:tc>
        <w:tc>
          <w:tcPr>
            <w:tcW w:w="4985" w:type="dxa"/>
          </w:tcPr>
          <w:p w:rsidR="002D5518" w:rsidRPr="00284FC3" w:rsidRDefault="002D5518" w:rsidP="00DA6034">
            <w:pPr>
              <w:spacing w:after="120"/>
              <w:rPr>
                <w:b/>
                <w:bCs/>
                <w:sz w:val="22"/>
                <w:szCs w:val="22"/>
                <w:lang w:val="en-US"/>
              </w:rPr>
            </w:pPr>
            <w:r w:rsidRPr="00284FC3">
              <w:rPr>
                <w:b/>
                <w:bCs/>
                <w:sz w:val="22"/>
                <w:szCs w:val="22"/>
              </w:rPr>
              <w:t>CỘNG HÒA XÃ HỘI CHỦ NGHĨA VIỆT NAM</w:t>
            </w:r>
          </w:p>
          <w:p w:rsidR="002D5518" w:rsidRPr="00284FC3" w:rsidRDefault="00C63FC5" w:rsidP="00DA6034">
            <w:pPr>
              <w:spacing w:after="120"/>
              <w:jc w:val="center"/>
              <w:rPr>
                <w:b/>
                <w:bCs/>
                <w:sz w:val="28"/>
                <w:szCs w:val="28"/>
                <w:lang w:val="en-US"/>
              </w:rPr>
            </w:pPr>
            <w:r w:rsidRPr="00C63FC5">
              <w:rPr>
                <w:bCs/>
                <w:i/>
                <w:noProof/>
                <w:sz w:val="28"/>
                <w:szCs w:val="28"/>
              </w:rPr>
              <w:pict>
                <v:shape id="_x0000_s1029" type="#_x0000_t32" style="position:absolute;left:0;text-align:left;margin-left:42.8pt;margin-top:21.75pt;width:2in;height:.6pt;flip:y;z-index:251656704" o:connectortype="straight"/>
              </w:pict>
            </w:r>
            <w:r w:rsidR="002D5518" w:rsidRPr="00284FC3">
              <w:rPr>
                <w:b/>
                <w:bCs/>
                <w:sz w:val="28"/>
                <w:szCs w:val="28"/>
              </w:rPr>
              <w:t>Độc lập - Tự do - Hạnh phúc</w:t>
            </w:r>
          </w:p>
          <w:p w:rsidR="002D5518" w:rsidRPr="00284FC3" w:rsidRDefault="002D5518" w:rsidP="00DA6034">
            <w:pPr>
              <w:spacing w:after="120"/>
              <w:jc w:val="center"/>
              <w:rPr>
                <w:bCs/>
                <w:i/>
                <w:sz w:val="28"/>
                <w:szCs w:val="28"/>
                <w:lang w:val="en-US"/>
              </w:rPr>
            </w:pPr>
          </w:p>
          <w:p w:rsidR="002D5518" w:rsidRPr="00284FC3" w:rsidRDefault="002D5518" w:rsidP="004F0EB7">
            <w:pPr>
              <w:spacing w:after="120"/>
              <w:jc w:val="center"/>
              <w:rPr>
                <w:bCs/>
                <w:i/>
                <w:sz w:val="28"/>
                <w:szCs w:val="28"/>
                <w:lang w:val="en-US"/>
              </w:rPr>
            </w:pPr>
            <w:r w:rsidRPr="00284FC3">
              <w:rPr>
                <w:bCs/>
                <w:i/>
                <w:sz w:val="28"/>
                <w:szCs w:val="28"/>
                <w:lang w:val="en-US"/>
              </w:rPr>
              <w:t xml:space="preserve">Hà Nội, ngày      tháng </w:t>
            </w:r>
            <w:bookmarkStart w:id="0" w:name="_GoBack"/>
            <w:bookmarkEnd w:id="0"/>
            <w:r w:rsidRPr="00284FC3">
              <w:rPr>
                <w:bCs/>
                <w:i/>
                <w:sz w:val="28"/>
                <w:szCs w:val="28"/>
                <w:lang w:val="en-US"/>
              </w:rPr>
              <w:t xml:space="preserve">   năm 2017</w:t>
            </w:r>
          </w:p>
        </w:tc>
      </w:tr>
    </w:tbl>
    <w:p w:rsidR="002D5518" w:rsidRPr="00284FC3" w:rsidRDefault="002D5518" w:rsidP="002D5518">
      <w:pPr>
        <w:spacing w:after="120"/>
        <w:jc w:val="center"/>
        <w:rPr>
          <w:b/>
          <w:bCs/>
          <w:sz w:val="28"/>
          <w:szCs w:val="28"/>
        </w:rPr>
      </w:pPr>
    </w:p>
    <w:p w:rsidR="002D5518" w:rsidRPr="00284FC3" w:rsidRDefault="002D5518" w:rsidP="002D5518">
      <w:pPr>
        <w:spacing w:after="120"/>
        <w:jc w:val="center"/>
        <w:rPr>
          <w:b/>
          <w:bCs/>
          <w:sz w:val="28"/>
          <w:szCs w:val="28"/>
        </w:rPr>
      </w:pPr>
      <w:r w:rsidRPr="00284FC3">
        <w:rPr>
          <w:b/>
          <w:bCs/>
          <w:sz w:val="28"/>
          <w:szCs w:val="28"/>
        </w:rPr>
        <w:t xml:space="preserve">LUẬT SỬA ĐỔI, BỔ SUNG MỘT SỐ ĐIỀU CỦA </w:t>
      </w:r>
    </w:p>
    <w:p w:rsidR="002D5518" w:rsidRPr="00284FC3" w:rsidRDefault="002D5518" w:rsidP="002D5518">
      <w:pPr>
        <w:spacing w:after="120"/>
        <w:jc w:val="center"/>
        <w:rPr>
          <w:b/>
          <w:bCs/>
          <w:sz w:val="28"/>
          <w:szCs w:val="28"/>
        </w:rPr>
      </w:pPr>
      <w:r w:rsidRPr="00284FC3">
        <w:rPr>
          <w:b/>
          <w:bCs/>
          <w:sz w:val="28"/>
          <w:szCs w:val="28"/>
        </w:rPr>
        <w:t xml:space="preserve">LUẬT CÁC TỔ CHỨC TÍN DỤNG </w:t>
      </w:r>
    </w:p>
    <w:p w:rsidR="002D5518" w:rsidRPr="00284FC3" w:rsidRDefault="002D5518" w:rsidP="002F0958">
      <w:pPr>
        <w:spacing w:before="120" w:line="380" w:lineRule="exact"/>
        <w:ind w:firstLine="720"/>
        <w:rPr>
          <w:i/>
          <w:sz w:val="28"/>
          <w:szCs w:val="28"/>
        </w:rPr>
      </w:pPr>
      <w:r w:rsidRPr="00284FC3">
        <w:rPr>
          <w:i/>
          <w:sz w:val="28"/>
          <w:szCs w:val="28"/>
        </w:rPr>
        <w:t>Căn cứ Hiến pháp nước Cộng hòa xã hội chủ nghĩa Việt Nam;</w:t>
      </w:r>
    </w:p>
    <w:p w:rsidR="002D5518" w:rsidRPr="00284FC3" w:rsidRDefault="002D5518" w:rsidP="002F0958">
      <w:pPr>
        <w:spacing w:before="120" w:line="380" w:lineRule="exact"/>
        <w:ind w:firstLine="720"/>
        <w:jc w:val="both"/>
        <w:rPr>
          <w:i/>
          <w:sz w:val="28"/>
          <w:szCs w:val="28"/>
        </w:rPr>
      </w:pPr>
      <w:r w:rsidRPr="00284FC3">
        <w:rPr>
          <w:i/>
          <w:sz w:val="28"/>
          <w:szCs w:val="28"/>
        </w:rPr>
        <w:t>Quốc hội ban hành Luật sửa đổi, bổ sung một số điều của Luật các tổ chức tín dụng.</w:t>
      </w:r>
    </w:p>
    <w:p w:rsidR="002D5518" w:rsidRPr="00284FC3" w:rsidRDefault="002D5518" w:rsidP="002F0958">
      <w:pPr>
        <w:spacing w:before="120" w:line="380" w:lineRule="exact"/>
        <w:ind w:firstLine="720"/>
        <w:jc w:val="both"/>
        <w:rPr>
          <w:b/>
          <w:bCs/>
          <w:sz w:val="28"/>
          <w:szCs w:val="28"/>
        </w:rPr>
      </w:pPr>
      <w:r w:rsidRPr="00284FC3">
        <w:rPr>
          <w:b/>
          <w:sz w:val="28"/>
          <w:szCs w:val="28"/>
        </w:rPr>
        <w:t xml:space="preserve">Điều 1. </w:t>
      </w:r>
      <w:r w:rsidRPr="00284FC3">
        <w:rPr>
          <w:b/>
          <w:bCs/>
          <w:sz w:val="28"/>
          <w:szCs w:val="28"/>
        </w:rPr>
        <w:t>Sửa đổi, bổ sung một số điều của Luật các tổ chức tín dụng số 47/2010/QH12</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1. </w:t>
      </w:r>
      <w:r w:rsidRPr="00284FC3">
        <w:rPr>
          <w:sz w:val="28"/>
          <w:szCs w:val="28"/>
        </w:rPr>
        <w:t xml:space="preserve">Bổ sung </w:t>
      </w:r>
      <w:r w:rsidRPr="00284FC3">
        <w:rPr>
          <w:sz w:val="28"/>
          <w:szCs w:val="28"/>
          <w:lang w:val="sv-SE"/>
        </w:rPr>
        <w:t>điểm g vào k</w:t>
      </w:r>
      <w:r w:rsidRPr="00284FC3">
        <w:rPr>
          <w:sz w:val="28"/>
          <w:szCs w:val="28"/>
        </w:rPr>
        <w:t>hoản 28 Điều 4 như sau:</w:t>
      </w:r>
    </w:p>
    <w:p w:rsidR="002D5518" w:rsidRPr="00284FC3" w:rsidRDefault="002D5518" w:rsidP="002F0958">
      <w:pPr>
        <w:spacing w:before="120" w:line="380" w:lineRule="exact"/>
        <w:ind w:firstLine="720"/>
        <w:jc w:val="both"/>
        <w:rPr>
          <w:sz w:val="28"/>
          <w:szCs w:val="28"/>
          <w:lang w:val="sv-SE"/>
        </w:rPr>
      </w:pPr>
      <w:r w:rsidRPr="00284FC3">
        <w:rPr>
          <w:sz w:val="28"/>
          <w:szCs w:val="28"/>
        </w:rPr>
        <w:t>“</w:t>
      </w:r>
      <w:r w:rsidRPr="00284FC3">
        <w:rPr>
          <w:sz w:val="28"/>
          <w:szCs w:val="28"/>
          <w:lang w:val="sv-SE"/>
        </w:rPr>
        <w:t xml:space="preserve">g) </w:t>
      </w:r>
      <w:r w:rsidR="00FA4DF0" w:rsidRPr="00284FC3">
        <w:rPr>
          <w:sz w:val="28"/>
          <w:szCs w:val="28"/>
          <w:lang w:val="sv-SE"/>
        </w:rPr>
        <w:t>P</w:t>
      </w:r>
      <w:r w:rsidRPr="00284FC3">
        <w:rPr>
          <w:sz w:val="28"/>
          <w:szCs w:val="28"/>
          <w:lang w:val="sv-SE"/>
        </w:rPr>
        <w:t>háp nhân</w:t>
      </w:r>
      <w:r w:rsidRPr="00284FC3">
        <w:rPr>
          <w:sz w:val="28"/>
          <w:szCs w:val="28"/>
        </w:rPr>
        <w:t xml:space="preserve">, cá nhân </w:t>
      </w:r>
      <w:r w:rsidR="00381CA6" w:rsidRPr="00284FC3">
        <w:rPr>
          <w:sz w:val="28"/>
          <w:szCs w:val="28"/>
          <w:lang w:val="sv-SE"/>
        </w:rPr>
        <w:t xml:space="preserve">khác </w:t>
      </w:r>
      <w:r w:rsidRPr="00284FC3">
        <w:rPr>
          <w:sz w:val="28"/>
          <w:szCs w:val="28"/>
        </w:rPr>
        <w:t xml:space="preserve">có </w:t>
      </w:r>
      <w:r w:rsidRPr="00284FC3">
        <w:rPr>
          <w:sz w:val="28"/>
          <w:szCs w:val="28"/>
          <w:lang w:val="sv-SE"/>
        </w:rPr>
        <w:t xml:space="preserve">mối quan hệ </w:t>
      </w:r>
      <w:r w:rsidRPr="00284FC3">
        <w:rPr>
          <w:sz w:val="28"/>
          <w:szCs w:val="28"/>
        </w:rPr>
        <w:t xml:space="preserve">tiềm ẩn rủi ro cho </w:t>
      </w:r>
      <w:r w:rsidRPr="00284FC3">
        <w:rPr>
          <w:sz w:val="28"/>
          <w:szCs w:val="28"/>
          <w:lang w:val="sv-SE"/>
        </w:rPr>
        <w:t xml:space="preserve">hoạt động của </w:t>
      </w:r>
      <w:r w:rsidRPr="00284FC3">
        <w:rPr>
          <w:sz w:val="28"/>
          <w:szCs w:val="28"/>
        </w:rPr>
        <w:t xml:space="preserve">tổ chức tín dụng, chi nhánh ngân hàng nước ngoài </w:t>
      </w:r>
      <w:r w:rsidR="00BF1ABF" w:rsidRPr="00284FC3">
        <w:rPr>
          <w:sz w:val="28"/>
          <w:szCs w:val="28"/>
          <w:lang w:val="sv-SE"/>
        </w:rPr>
        <w:t>được</w:t>
      </w:r>
      <w:r w:rsidR="00FA4DF0" w:rsidRPr="00284FC3">
        <w:rPr>
          <w:sz w:val="28"/>
          <w:szCs w:val="28"/>
          <w:lang w:val="sv-SE"/>
        </w:rPr>
        <w:t xml:space="preserve"> xác định </w:t>
      </w:r>
      <w:r w:rsidR="00BF1ABF" w:rsidRPr="00284FC3">
        <w:rPr>
          <w:sz w:val="28"/>
          <w:szCs w:val="28"/>
          <w:lang w:val="sv-SE"/>
        </w:rPr>
        <w:t xml:space="preserve">theo quy định nội bộ </w:t>
      </w:r>
      <w:r w:rsidR="00FA4DF0" w:rsidRPr="00284FC3">
        <w:rPr>
          <w:sz w:val="28"/>
          <w:szCs w:val="28"/>
          <w:lang w:val="sv-SE"/>
        </w:rPr>
        <w:t xml:space="preserve">của tổ chức tín dụng, chi nhánh ngân hàng nước ngoài hoặc </w:t>
      </w:r>
      <w:r w:rsidR="00F5045D" w:rsidRPr="00284FC3">
        <w:rPr>
          <w:sz w:val="28"/>
          <w:szCs w:val="28"/>
          <w:lang w:val="sv-SE"/>
        </w:rPr>
        <w:t xml:space="preserve">theo yêu cầu </w:t>
      </w:r>
      <w:r w:rsidR="00F5118C" w:rsidRPr="00284FC3">
        <w:rPr>
          <w:sz w:val="28"/>
          <w:szCs w:val="28"/>
          <w:lang w:val="sv-SE"/>
        </w:rPr>
        <w:t xml:space="preserve">bằng văn bản </w:t>
      </w:r>
      <w:r w:rsidR="00F5045D" w:rsidRPr="00284FC3">
        <w:rPr>
          <w:sz w:val="28"/>
          <w:szCs w:val="28"/>
          <w:lang w:val="sv-SE"/>
        </w:rPr>
        <w:t>của Ngân hàng Nhà nước</w:t>
      </w:r>
      <w:r w:rsidR="00FA4DF0" w:rsidRPr="00284FC3">
        <w:rPr>
          <w:sz w:val="28"/>
          <w:szCs w:val="28"/>
          <w:lang w:val="sv-SE"/>
        </w:rPr>
        <w:t xml:space="preserve"> thông qua hoạt động thanh tra, giám sát đối với từng trường hợp cụ thể</w:t>
      </w:r>
      <w:r w:rsidRPr="00284FC3">
        <w:rPr>
          <w:sz w:val="28"/>
          <w:szCs w:val="28"/>
          <w:lang w:val="sv-SE"/>
        </w:rPr>
        <w:t>.”.</w:t>
      </w:r>
    </w:p>
    <w:p w:rsidR="002D5518" w:rsidRPr="00284FC3" w:rsidRDefault="002D5518" w:rsidP="002F0958">
      <w:pPr>
        <w:spacing w:before="120" w:line="380" w:lineRule="exact"/>
        <w:ind w:firstLine="709"/>
        <w:jc w:val="both"/>
        <w:rPr>
          <w:bCs/>
          <w:sz w:val="28"/>
          <w:szCs w:val="28"/>
        </w:rPr>
      </w:pPr>
      <w:r w:rsidRPr="00284FC3">
        <w:rPr>
          <w:bCs/>
          <w:sz w:val="28"/>
          <w:szCs w:val="28"/>
          <w:lang w:val="sv-SE"/>
        </w:rPr>
        <w:t>2</w:t>
      </w:r>
      <w:r w:rsidRPr="00284FC3">
        <w:rPr>
          <w:bCs/>
          <w:sz w:val="28"/>
          <w:szCs w:val="28"/>
        </w:rPr>
        <w:t>. Bổ sung các khoản 33, 34, 35, 36, 37, 38</w:t>
      </w:r>
      <w:r w:rsidR="009B2E4C">
        <w:rPr>
          <w:bCs/>
          <w:sz w:val="28"/>
          <w:szCs w:val="28"/>
          <w:lang w:val="en-US"/>
        </w:rPr>
        <w:t xml:space="preserve"> và 39</w:t>
      </w:r>
      <w:r w:rsidRPr="00284FC3">
        <w:rPr>
          <w:bCs/>
          <w:sz w:val="28"/>
          <w:szCs w:val="28"/>
        </w:rPr>
        <w:t xml:space="preserve"> vào Điều 4 như sau:</w:t>
      </w:r>
    </w:p>
    <w:p w:rsidR="002D5518" w:rsidRPr="00284FC3" w:rsidRDefault="002D5518" w:rsidP="002F0958">
      <w:pPr>
        <w:spacing w:before="120" w:line="380" w:lineRule="exact"/>
        <w:ind w:firstLine="720"/>
        <w:jc w:val="both"/>
        <w:rPr>
          <w:bCs/>
          <w:sz w:val="28"/>
          <w:szCs w:val="28"/>
        </w:rPr>
      </w:pPr>
      <w:r w:rsidRPr="00284FC3">
        <w:rPr>
          <w:bCs/>
          <w:i/>
          <w:sz w:val="28"/>
          <w:szCs w:val="28"/>
        </w:rPr>
        <w:t>“</w:t>
      </w:r>
      <w:r w:rsidRPr="00284FC3">
        <w:rPr>
          <w:bCs/>
          <w:sz w:val="28"/>
          <w:szCs w:val="28"/>
        </w:rPr>
        <w:t>33</w:t>
      </w:r>
      <w:r w:rsidRPr="00284FC3">
        <w:rPr>
          <w:bCs/>
          <w:i/>
          <w:sz w:val="28"/>
          <w:szCs w:val="28"/>
        </w:rPr>
        <w:t>. Kiểm soát đặc biệt</w:t>
      </w:r>
      <w:r w:rsidRPr="00284FC3">
        <w:rPr>
          <w:bCs/>
          <w:sz w:val="28"/>
          <w:szCs w:val="28"/>
        </w:rPr>
        <w:t xml:space="preserve"> là việc </w:t>
      </w:r>
      <w:r w:rsidR="005133A1" w:rsidRPr="00284FC3">
        <w:rPr>
          <w:bCs/>
          <w:sz w:val="28"/>
          <w:szCs w:val="28"/>
        </w:rPr>
        <w:t xml:space="preserve">đặt </w:t>
      </w:r>
      <w:r w:rsidR="003B45A7" w:rsidRPr="00284FC3">
        <w:rPr>
          <w:bCs/>
          <w:sz w:val="28"/>
          <w:szCs w:val="28"/>
        </w:rPr>
        <w:t xml:space="preserve">một </w:t>
      </w:r>
      <w:r w:rsidRPr="00284FC3">
        <w:rPr>
          <w:bCs/>
          <w:sz w:val="28"/>
          <w:szCs w:val="28"/>
        </w:rPr>
        <w:t>tổ chức tín dụng dưới sự kiểm soát trực tiếp của Ngân hàng Nhà nước theo quy định tại Mục 1 Chương VIII Luật này.</w:t>
      </w:r>
    </w:p>
    <w:p w:rsidR="002D5518" w:rsidRPr="00284FC3" w:rsidRDefault="002D5518" w:rsidP="002F0958">
      <w:pPr>
        <w:spacing w:before="120" w:line="380" w:lineRule="exact"/>
        <w:ind w:firstLine="720"/>
        <w:jc w:val="both"/>
        <w:rPr>
          <w:sz w:val="28"/>
          <w:szCs w:val="28"/>
        </w:rPr>
      </w:pPr>
      <w:r w:rsidRPr="00284FC3">
        <w:rPr>
          <w:sz w:val="28"/>
          <w:szCs w:val="28"/>
        </w:rPr>
        <w:t xml:space="preserve">34. </w:t>
      </w:r>
      <w:r w:rsidRPr="00284FC3">
        <w:rPr>
          <w:i/>
          <w:sz w:val="28"/>
          <w:szCs w:val="28"/>
        </w:rPr>
        <w:t xml:space="preserve">Phương án cơ cấu lại tổ chức tín dụng được kiểm soát đặc biệt </w:t>
      </w:r>
      <w:r w:rsidRPr="00284FC3">
        <w:rPr>
          <w:sz w:val="28"/>
          <w:szCs w:val="28"/>
        </w:rPr>
        <w:t>là một trong các phương án sau đây:</w:t>
      </w:r>
    </w:p>
    <w:p w:rsidR="002D5518" w:rsidRPr="00284FC3" w:rsidRDefault="002D5518" w:rsidP="002F0958">
      <w:pPr>
        <w:spacing w:before="120" w:line="380" w:lineRule="exact"/>
        <w:ind w:firstLine="720"/>
        <w:jc w:val="both"/>
        <w:rPr>
          <w:sz w:val="28"/>
          <w:szCs w:val="28"/>
          <w:lang w:val="en-US"/>
        </w:rPr>
      </w:pPr>
      <w:r w:rsidRPr="00284FC3">
        <w:rPr>
          <w:sz w:val="28"/>
          <w:szCs w:val="28"/>
          <w:lang w:val="en-US"/>
        </w:rPr>
        <w:t>a) Phương án phục hồi;</w:t>
      </w:r>
    </w:p>
    <w:p w:rsidR="00BF1ABF" w:rsidRPr="00284FC3" w:rsidRDefault="00BF1ABF" w:rsidP="002F0958">
      <w:pPr>
        <w:spacing w:before="120" w:line="380" w:lineRule="exact"/>
        <w:ind w:firstLine="720"/>
        <w:jc w:val="both"/>
        <w:rPr>
          <w:sz w:val="28"/>
          <w:szCs w:val="28"/>
          <w:lang w:val="en-US"/>
        </w:rPr>
      </w:pPr>
      <w:r w:rsidRPr="00284FC3">
        <w:rPr>
          <w:sz w:val="28"/>
          <w:szCs w:val="28"/>
          <w:lang w:val="en-US"/>
        </w:rPr>
        <w:t>b) Phương án sáp nhập, hợp nhất</w:t>
      </w:r>
      <w:r w:rsidR="00D94A21" w:rsidRPr="00284FC3">
        <w:rPr>
          <w:bCs/>
          <w:sz w:val="28"/>
          <w:szCs w:val="28"/>
          <w:lang w:val="en-US"/>
        </w:rPr>
        <w:t>, chuyển nhượng toàn bộ cổ phần, phần vốn góp;</w:t>
      </w:r>
    </w:p>
    <w:p w:rsidR="002D5518" w:rsidRPr="00284FC3" w:rsidRDefault="00DD21E3" w:rsidP="002F0958">
      <w:pPr>
        <w:spacing w:before="120" w:line="380" w:lineRule="exact"/>
        <w:ind w:firstLine="720"/>
        <w:jc w:val="both"/>
        <w:rPr>
          <w:sz w:val="28"/>
          <w:szCs w:val="28"/>
          <w:lang w:val="en-US"/>
        </w:rPr>
      </w:pPr>
      <w:r w:rsidRPr="00284FC3">
        <w:rPr>
          <w:sz w:val="28"/>
          <w:szCs w:val="28"/>
          <w:lang w:val="en-US"/>
        </w:rPr>
        <w:t>c</w:t>
      </w:r>
      <w:r w:rsidR="002D5518" w:rsidRPr="00284FC3">
        <w:rPr>
          <w:sz w:val="28"/>
          <w:szCs w:val="28"/>
          <w:lang w:val="en-US"/>
        </w:rPr>
        <w:t xml:space="preserve">) Phương án </w:t>
      </w:r>
      <w:r w:rsidR="00C6001C" w:rsidRPr="00284FC3">
        <w:rPr>
          <w:sz w:val="28"/>
          <w:szCs w:val="28"/>
          <w:lang w:val="en-US"/>
        </w:rPr>
        <w:t>giải thể</w:t>
      </w:r>
      <w:r w:rsidR="002D5518" w:rsidRPr="00284FC3">
        <w:rPr>
          <w:sz w:val="28"/>
          <w:szCs w:val="28"/>
          <w:lang w:val="en-US"/>
        </w:rPr>
        <w:t>;</w:t>
      </w:r>
    </w:p>
    <w:p w:rsidR="002D5518" w:rsidRPr="00284FC3" w:rsidRDefault="00DD21E3" w:rsidP="002F0958">
      <w:pPr>
        <w:spacing w:before="120" w:line="380" w:lineRule="exact"/>
        <w:ind w:firstLine="720"/>
        <w:jc w:val="both"/>
        <w:rPr>
          <w:sz w:val="28"/>
          <w:szCs w:val="28"/>
          <w:lang w:val="en-US"/>
        </w:rPr>
      </w:pPr>
      <w:r w:rsidRPr="00284FC3">
        <w:rPr>
          <w:sz w:val="28"/>
          <w:szCs w:val="28"/>
          <w:lang w:val="en-US"/>
        </w:rPr>
        <w:t>d</w:t>
      </w:r>
      <w:r w:rsidR="002D5518" w:rsidRPr="00284FC3">
        <w:rPr>
          <w:sz w:val="28"/>
          <w:szCs w:val="28"/>
          <w:lang w:val="en-US"/>
        </w:rPr>
        <w:t>) Phương án chuyển giao bắt buộc</w:t>
      </w:r>
      <w:r w:rsidR="00F8202D" w:rsidRPr="00284FC3">
        <w:rPr>
          <w:sz w:val="28"/>
          <w:szCs w:val="28"/>
          <w:lang w:val="en-US"/>
        </w:rPr>
        <w:t>;</w:t>
      </w:r>
    </w:p>
    <w:p w:rsidR="002155AB" w:rsidRPr="00284FC3" w:rsidRDefault="00DD21E3" w:rsidP="002F0958">
      <w:pPr>
        <w:spacing w:before="120" w:line="380" w:lineRule="exact"/>
        <w:ind w:firstLine="720"/>
        <w:jc w:val="both"/>
        <w:rPr>
          <w:sz w:val="28"/>
          <w:szCs w:val="28"/>
          <w:lang w:val="en-US"/>
        </w:rPr>
      </w:pPr>
      <w:r w:rsidRPr="00284FC3">
        <w:rPr>
          <w:sz w:val="28"/>
          <w:szCs w:val="28"/>
          <w:lang w:val="en-US"/>
        </w:rPr>
        <w:t>đ</w:t>
      </w:r>
      <w:r w:rsidR="002155AB" w:rsidRPr="00284FC3">
        <w:rPr>
          <w:sz w:val="28"/>
          <w:szCs w:val="28"/>
          <w:lang w:val="en-US"/>
        </w:rPr>
        <w:t>) Phương án phá sản.</w:t>
      </w:r>
    </w:p>
    <w:p w:rsidR="00E936B2" w:rsidRPr="00284FC3" w:rsidRDefault="002D5518" w:rsidP="002F0958">
      <w:pPr>
        <w:spacing w:before="120" w:line="380" w:lineRule="exact"/>
        <w:ind w:firstLine="720"/>
        <w:jc w:val="both"/>
        <w:rPr>
          <w:sz w:val="28"/>
          <w:szCs w:val="28"/>
          <w:lang w:val="en-US"/>
        </w:rPr>
      </w:pPr>
      <w:r w:rsidRPr="00284FC3">
        <w:rPr>
          <w:bCs/>
          <w:sz w:val="28"/>
          <w:szCs w:val="28"/>
          <w:lang w:val="en-US"/>
        </w:rPr>
        <w:lastRenderedPageBreak/>
        <w:t>35</w:t>
      </w:r>
      <w:r w:rsidRPr="00284FC3">
        <w:rPr>
          <w:bCs/>
          <w:sz w:val="28"/>
          <w:szCs w:val="28"/>
        </w:rPr>
        <w:t>.</w:t>
      </w:r>
      <w:r w:rsidRPr="00284FC3">
        <w:rPr>
          <w:bCs/>
          <w:i/>
          <w:sz w:val="28"/>
          <w:szCs w:val="28"/>
        </w:rPr>
        <w:t>Phương án phục hồi</w:t>
      </w:r>
      <w:r w:rsidRPr="00284FC3">
        <w:rPr>
          <w:bCs/>
          <w:sz w:val="28"/>
          <w:szCs w:val="28"/>
        </w:rPr>
        <w:t xml:space="preserve"> là phương án áp dụng các biện pháp để tổ chức tín dụng được kiểm soát đặc biệt</w:t>
      </w:r>
      <w:r w:rsidR="009151E3" w:rsidRPr="00284FC3">
        <w:rPr>
          <w:bCs/>
          <w:sz w:val="28"/>
          <w:szCs w:val="28"/>
          <w:lang w:val="en-US"/>
        </w:rPr>
        <w:t xml:space="preserve">tự </w:t>
      </w:r>
      <w:r w:rsidRPr="00284FC3">
        <w:rPr>
          <w:sz w:val="28"/>
          <w:szCs w:val="28"/>
        </w:rPr>
        <w:t xml:space="preserve">khắc phục </w:t>
      </w:r>
      <w:r w:rsidR="005133A1" w:rsidRPr="00284FC3">
        <w:rPr>
          <w:sz w:val="28"/>
          <w:szCs w:val="28"/>
          <w:lang w:val="en-US"/>
        </w:rPr>
        <w:t>tình trạng</w:t>
      </w:r>
      <w:r w:rsidR="00447D62" w:rsidRPr="00284FC3">
        <w:rPr>
          <w:sz w:val="28"/>
          <w:szCs w:val="28"/>
        </w:rPr>
        <w:t xml:space="preserve"> dẫn đến</w:t>
      </w:r>
      <w:r w:rsidR="005133A1" w:rsidRPr="00284FC3">
        <w:rPr>
          <w:sz w:val="28"/>
          <w:szCs w:val="28"/>
        </w:rPr>
        <w:t xml:space="preserve"> đặt vào kiểm soát đặc biệt</w:t>
      </w:r>
      <w:r w:rsidR="00E936B2" w:rsidRPr="00284FC3">
        <w:rPr>
          <w:sz w:val="28"/>
          <w:szCs w:val="28"/>
          <w:lang w:val="en-US"/>
        </w:rPr>
        <w:t xml:space="preserve">. </w:t>
      </w:r>
    </w:p>
    <w:p w:rsidR="009B2E4C" w:rsidRPr="009B2E4C" w:rsidRDefault="002D5518" w:rsidP="00C6001C">
      <w:pPr>
        <w:spacing w:before="120" w:line="380" w:lineRule="exact"/>
        <w:ind w:firstLine="720"/>
        <w:jc w:val="both"/>
        <w:rPr>
          <w:color w:val="000000"/>
          <w:sz w:val="28"/>
          <w:szCs w:val="28"/>
          <w:lang w:val="en-US"/>
        </w:rPr>
      </w:pPr>
      <w:r w:rsidRPr="00284FC3">
        <w:rPr>
          <w:color w:val="000000"/>
          <w:sz w:val="28"/>
          <w:szCs w:val="28"/>
        </w:rPr>
        <w:t>3</w:t>
      </w:r>
      <w:r w:rsidR="00E45E00" w:rsidRPr="00284FC3">
        <w:rPr>
          <w:color w:val="000000"/>
          <w:sz w:val="28"/>
          <w:szCs w:val="28"/>
        </w:rPr>
        <w:t>6</w:t>
      </w:r>
      <w:r w:rsidRPr="00284FC3">
        <w:rPr>
          <w:color w:val="000000"/>
          <w:sz w:val="28"/>
          <w:szCs w:val="28"/>
        </w:rPr>
        <w:t xml:space="preserve">. </w:t>
      </w:r>
      <w:r w:rsidR="009B2E4C" w:rsidRPr="009B2E4C">
        <w:rPr>
          <w:i/>
          <w:sz w:val="28"/>
          <w:szCs w:val="28"/>
          <w:lang w:val="en-US"/>
        </w:rPr>
        <w:t>Phương án sáp nhập, hợp nhất</w:t>
      </w:r>
      <w:r w:rsidR="009B2E4C" w:rsidRPr="009B2E4C">
        <w:rPr>
          <w:bCs/>
          <w:i/>
          <w:sz w:val="28"/>
          <w:szCs w:val="28"/>
          <w:lang w:val="en-US"/>
        </w:rPr>
        <w:t>, chuyển nhượng toàn bộ cổ phần, phần vốn góp</w:t>
      </w:r>
      <w:r w:rsidR="009B2E4C">
        <w:rPr>
          <w:bCs/>
          <w:sz w:val="28"/>
          <w:szCs w:val="28"/>
          <w:lang w:val="en-US"/>
        </w:rPr>
        <w:t xml:space="preserve">là phương án </w:t>
      </w:r>
      <w:r w:rsidR="00C07061">
        <w:rPr>
          <w:bCs/>
          <w:sz w:val="28"/>
          <w:szCs w:val="28"/>
          <w:lang w:val="en-US"/>
        </w:rPr>
        <w:t xml:space="preserve">áp dụng khi có </w:t>
      </w:r>
      <w:r w:rsidR="00C72FCE">
        <w:rPr>
          <w:bCs/>
          <w:sz w:val="28"/>
          <w:szCs w:val="28"/>
          <w:lang w:val="en-US"/>
        </w:rPr>
        <w:t xml:space="preserve">tổ chức tín dụng </w:t>
      </w:r>
      <w:r w:rsidR="00C07061">
        <w:rPr>
          <w:bCs/>
          <w:sz w:val="28"/>
          <w:szCs w:val="28"/>
          <w:lang w:val="en-US"/>
        </w:rPr>
        <w:t xml:space="preserve">nhận sáp nhập, hợp nhất, có nhà đầu tư nhận chuyển nhượng toàn bộ cổ phần, phần vốn góp của tổ chức tín dụng được kiểm soát đặc biệt. </w:t>
      </w:r>
    </w:p>
    <w:p w:rsidR="002D5518" w:rsidRPr="00284FC3" w:rsidRDefault="009B2E4C" w:rsidP="00C6001C">
      <w:pPr>
        <w:spacing w:before="120" w:line="380" w:lineRule="exact"/>
        <w:ind w:firstLine="720"/>
        <w:jc w:val="both"/>
        <w:rPr>
          <w:color w:val="000000"/>
          <w:sz w:val="28"/>
        </w:rPr>
      </w:pPr>
      <w:r>
        <w:rPr>
          <w:i/>
          <w:color w:val="000000"/>
          <w:sz w:val="28"/>
          <w:szCs w:val="28"/>
          <w:lang w:val="en-US"/>
        </w:rPr>
        <w:t xml:space="preserve">37. </w:t>
      </w:r>
      <w:r w:rsidR="002D5518" w:rsidRPr="00284FC3">
        <w:rPr>
          <w:i/>
          <w:color w:val="000000"/>
          <w:sz w:val="28"/>
          <w:szCs w:val="28"/>
        </w:rPr>
        <w:t>Phương án chuyển giao bắt buộc</w:t>
      </w:r>
      <w:r w:rsidR="002D5518" w:rsidRPr="00284FC3">
        <w:rPr>
          <w:color w:val="000000"/>
          <w:sz w:val="28"/>
          <w:szCs w:val="28"/>
        </w:rPr>
        <w:t xml:space="preserve"> là phương án chủ sở hữu, thành viên góp vốn, cổ đông của </w:t>
      </w:r>
      <w:r w:rsidR="002C7946" w:rsidRPr="00284FC3">
        <w:rPr>
          <w:color w:val="000000"/>
          <w:sz w:val="28"/>
          <w:szCs w:val="28"/>
        </w:rPr>
        <w:t>ngân hàng thương mại</w:t>
      </w:r>
      <w:r w:rsidR="002D5518" w:rsidRPr="00284FC3">
        <w:rPr>
          <w:color w:val="000000"/>
          <w:sz w:val="28"/>
          <w:szCs w:val="28"/>
        </w:rPr>
        <w:t xml:space="preserve"> được kiểm soát đặc biệt phải chuyển giao toàn bộ</w:t>
      </w:r>
      <w:r w:rsidR="00381CA6" w:rsidRPr="00284FC3">
        <w:rPr>
          <w:color w:val="000000"/>
          <w:sz w:val="28"/>
          <w:szCs w:val="28"/>
        </w:rPr>
        <w:t xml:space="preserve"> cổ phần,</w:t>
      </w:r>
      <w:r w:rsidR="002D5518" w:rsidRPr="00284FC3">
        <w:rPr>
          <w:color w:val="000000"/>
          <w:sz w:val="28"/>
          <w:szCs w:val="28"/>
        </w:rPr>
        <w:t xml:space="preserve"> phần vốn gópcho tổ chức tín dụng</w:t>
      </w:r>
      <w:r w:rsidR="00381CA6" w:rsidRPr="00284FC3">
        <w:rPr>
          <w:color w:val="000000"/>
          <w:sz w:val="28"/>
          <w:szCs w:val="28"/>
        </w:rPr>
        <w:t>, nhà đầu tư khác</w:t>
      </w:r>
      <w:r w:rsidR="00313637" w:rsidRPr="00284FC3">
        <w:rPr>
          <w:color w:val="000000"/>
          <w:sz w:val="28"/>
          <w:szCs w:val="28"/>
        </w:rPr>
        <w:t>nhận chuyển giao</w:t>
      </w:r>
      <w:r w:rsidR="002D5518" w:rsidRPr="00284FC3">
        <w:rPr>
          <w:color w:val="000000"/>
          <w:sz w:val="28"/>
          <w:szCs w:val="28"/>
        </w:rPr>
        <w:t>.</w:t>
      </w:r>
    </w:p>
    <w:p w:rsidR="002D5518" w:rsidRPr="00284FC3" w:rsidRDefault="002D5518" w:rsidP="002F0958">
      <w:pPr>
        <w:spacing w:before="120" w:line="380" w:lineRule="exact"/>
        <w:ind w:firstLine="720"/>
        <w:jc w:val="both"/>
        <w:rPr>
          <w:color w:val="000000"/>
          <w:sz w:val="28"/>
          <w:szCs w:val="28"/>
        </w:rPr>
      </w:pPr>
      <w:r w:rsidRPr="00284FC3">
        <w:rPr>
          <w:color w:val="000000"/>
          <w:sz w:val="28"/>
        </w:rPr>
        <w:t>3</w:t>
      </w:r>
      <w:r w:rsidR="009B2E4C">
        <w:rPr>
          <w:color w:val="000000"/>
          <w:sz w:val="28"/>
          <w:lang w:val="en-US"/>
        </w:rPr>
        <w:t>8</w:t>
      </w:r>
      <w:r w:rsidRPr="00284FC3">
        <w:rPr>
          <w:color w:val="000000"/>
          <w:sz w:val="28"/>
        </w:rPr>
        <w:t xml:space="preserve">. </w:t>
      </w:r>
      <w:r w:rsidRPr="00284FC3">
        <w:rPr>
          <w:i/>
          <w:color w:val="000000"/>
          <w:sz w:val="28"/>
          <w:szCs w:val="28"/>
        </w:rPr>
        <w:t>Tổ chức tín dụng</w:t>
      </w:r>
      <w:r w:rsidR="00381CA6" w:rsidRPr="00284FC3">
        <w:rPr>
          <w:i/>
          <w:color w:val="000000"/>
          <w:sz w:val="28"/>
          <w:szCs w:val="28"/>
        </w:rPr>
        <w:t>, nhà đầu tư khác</w:t>
      </w:r>
      <w:r w:rsidR="00313637" w:rsidRPr="00284FC3">
        <w:rPr>
          <w:i/>
          <w:color w:val="000000"/>
          <w:sz w:val="28"/>
          <w:szCs w:val="28"/>
        </w:rPr>
        <w:t>nhận chuyển giao</w:t>
      </w:r>
      <w:r w:rsidRPr="00284FC3">
        <w:rPr>
          <w:color w:val="000000"/>
          <w:sz w:val="28"/>
          <w:szCs w:val="28"/>
        </w:rPr>
        <w:t xml:space="preserve"> là tổ chức tín dụng trong nước, tổ chức tín dụng nước ngoài, nhà đầu tư khác </w:t>
      </w:r>
      <w:r w:rsidR="00177DF0" w:rsidRPr="00284FC3">
        <w:rPr>
          <w:color w:val="000000"/>
          <w:sz w:val="28"/>
          <w:szCs w:val="28"/>
        </w:rPr>
        <w:t xml:space="preserve">có đề nghị được nhận chuyển giao bắt buộc và </w:t>
      </w:r>
      <w:r w:rsidRPr="00284FC3">
        <w:rPr>
          <w:color w:val="000000"/>
          <w:sz w:val="28"/>
          <w:szCs w:val="28"/>
        </w:rPr>
        <w:t>được cơ quan Nhà nước có thẩm quyền chỉ định nhận chuyển giao bắt buộc</w:t>
      </w:r>
      <w:r w:rsidR="00381CA6" w:rsidRPr="00284FC3">
        <w:rPr>
          <w:color w:val="000000"/>
          <w:sz w:val="28"/>
          <w:szCs w:val="28"/>
        </w:rPr>
        <w:t xml:space="preserve"> cổ phần,</w:t>
      </w:r>
      <w:r w:rsidRPr="00284FC3">
        <w:rPr>
          <w:color w:val="000000"/>
          <w:sz w:val="28"/>
          <w:szCs w:val="28"/>
        </w:rPr>
        <w:t xml:space="preserve"> phần vốn góp của </w:t>
      </w:r>
      <w:r w:rsidR="00447D62" w:rsidRPr="00284FC3">
        <w:rPr>
          <w:color w:val="000000"/>
          <w:sz w:val="28"/>
          <w:szCs w:val="28"/>
        </w:rPr>
        <w:t>ngân hàng thương mại</w:t>
      </w:r>
      <w:r w:rsidRPr="00284FC3">
        <w:rPr>
          <w:color w:val="000000"/>
          <w:sz w:val="28"/>
          <w:szCs w:val="28"/>
        </w:rPr>
        <w:t xml:space="preserve"> được kiểm soát đặc biệt.</w:t>
      </w:r>
    </w:p>
    <w:p w:rsidR="002D5518" w:rsidRPr="00284FC3" w:rsidRDefault="002D5518" w:rsidP="002F0958">
      <w:pPr>
        <w:spacing w:before="120" w:line="380" w:lineRule="exact"/>
        <w:ind w:firstLine="720"/>
        <w:jc w:val="both"/>
        <w:rPr>
          <w:bCs/>
          <w:sz w:val="28"/>
          <w:szCs w:val="28"/>
        </w:rPr>
      </w:pPr>
      <w:r w:rsidRPr="00284FC3">
        <w:rPr>
          <w:sz w:val="28"/>
          <w:szCs w:val="28"/>
        </w:rPr>
        <w:t>3</w:t>
      </w:r>
      <w:r w:rsidR="009B2E4C">
        <w:rPr>
          <w:sz w:val="28"/>
          <w:szCs w:val="28"/>
          <w:lang w:val="en-US"/>
        </w:rPr>
        <w:t>9</w:t>
      </w:r>
      <w:r w:rsidRPr="00284FC3">
        <w:rPr>
          <w:sz w:val="28"/>
          <w:szCs w:val="28"/>
        </w:rPr>
        <w:t xml:space="preserve">. </w:t>
      </w:r>
      <w:r w:rsidRPr="00284FC3">
        <w:rPr>
          <w:bCs/>
          <w:i/>
          <w:sz w:val="28"/>
          <w:szCs w:val="28"/>
        </w:rPr>
        <w:t>Tổ chức tín dụng hỗ trợ</w:t>
      </w:r>
      <w:r w:rsidRPr="00284FC3">
        <w:rPr>
          <w:bCs/>
          <w:sz w:val="28"/>
          <w:szCs w:val="28"/>
        </w:rPr>
        <w:t xml:space="preserve"> là tổ chức tín dụng được chỉ định tham gia quản trị</w:t>
      </w:r>
      <w:r w:rsidR="001E0E51" w:rsidRPr="00284FC3">
        <w:rPr>
          <w:bCs/>
          <w:sz w:val="28"/>
          <w:szCs w:val="28"/>
        </w:rPr>
        <w:t>,</w:t>
      </w:r>
      <w:r w:rsidR="007179C5" w:rsidRPr="00284FC3">
        <w:rPr>
          <w:bCs/>
          <w:sz w:val="28"/>
          <w:szCs w:val="28"/>
        </w:rPr>
        <w:t xml:space="preserve">kiểm soát, </w:t>
      </w:r>
      <w:r w:rsidRPr="00284FC3">
        <w:rPr>
          <w:bCs/>
          <w:sz w:val="28"/>
          <w:szCs w:val="28"/>
        </w:rPr>
        <w:t>điều hành, hỗ trợ tổ chức và hoạt động của tổ chức tín dụng được kiểm soát đặc biệt.”</w:t>
      </w:r>
    </w:p>
    <w:p w:rsidR="002D5518" w:rsidRPr="00284FC3" w:rsidRDefault="002D5518" w:rsidP="001E0E51">
      <w:pPr>
        <w:spacing w:before="120" w:line="380" w:lineRule="exact"/>
        <w:ind w:firstLine="720"/>
        <w:jc w:val="both"/>
        <w:rPr>
          <w:sz w:val="28"/>
          <w:szCs w:val="28"/>
          <w:lang w:val="sv-SE"/>
        </w:rPr>
      </w:pPr>
      <w:r w:rsidRPr="00284FC3">
        <w:rPr>
          <w:sz w:val="28"/>
          <w:szCs w:val="28"/>
          <w:lang w:val="sv-SE"/>
        </w:rPr>
        <w:t>3. Sửa đổi, bổ sung điểm b khoản 1 Điều 28 như sau:</w:t>
      </w:r>
    </w:p>
    <w:p w:rsidR="002D5518" w:rsidRPr="00284FC3" w:rsidRDefault="002D5518" w:rsidP="001E0E51">
      <w:pPr>
        <w:spacing w:before="120" w:line="380" w:lineRule="exact"/>
        <w:ind w:firstLine="720"/>
        <w:jc w:val="both"/>
        <w:rPr>
          <w:sz w:val="28"/>
          <w:szCs w:val="28"/>
          <w:lang w:val="sv-SE"/>
        </w:rPr>
      </w:pPr>
      <w:r w:rsidRPr="00284FC3">
        <w:rPr>
          <w:bCs/>
          <w:sz w:val="28"/>
          <w:szCs w:val="28"/>
        </w:rPr>
        <w:t>“</w:t>
      </w:r>
      <w:r w:rsidRPr="00284FC3">
        <w:rPr>
          <w:bCs/>
          <w:sz w:val="28"/>
          <w:szCs w:val="28"/>
          <w:lang w:val="sv-SE"/>
        </w:rPr>
        <w:t>b) Tổ chức tín dụng bị chia, tách, sáp nhập, hợp nhất, giải thể, phá sản, chuyển đổi hình thức pháp lý;”.</w:t>
      </w:r>
    </w:p>
    <w:p w:rsidR="002D5518" w:rsidRPr="00284FC3" w:rsidRDefault="002D5518" w:rsidP="001E0E51">
      <w:pPr>
        <w:spacing w:before="120" w:line="380" w:lineRule="exact"/>
        <w:ind w:firstLine="720"/>
        <w:jc w:val="both"/>
        <w:rPr>
          <w:sz w:val="28"/>
          <w:szCs w:val="28"/>
          <w:lang w:val="sv-SE"/>
        </w:rPr>
      </w:pPr>
      <w:r w:rsidRPr="00284FC3">
        <w:rPr>
          <w:sz w:val="28"/>
          <w:szCs w:val="28"/>
          <w:lang w:val="sv-SE"/>
        </w:rPr>
        <w:t xml:space="preserve">4. Sửa đổi, bổ sung điểm </w:t>
      </w:r>
      <w:r w:rsidR="00E46CD7" w:rsidRPr="00284FC3">
        <w:rPr>
          <w:sz w:val="28"/>
          <w:szCs w:val="28"/>
          <w:lang w:val="sv-SE"/>
        </w:rPr>
        <w:t xml:space="preserve">c, điểm </w:t>
      </w:r>
      <w:r w:rsidRPr="00284FC3">
        <w:rPr>
          <w:sz w:val="28"/>
          <w:szCs w:val="28"/>
          <w:lang w:val="sv-SE"/>
        </w:rPr>
        <w:t>đ</w:t>
      </w:r>
      <w:r w:rsidR="00E46CD7" w:rsidRPr="00284FC3">
        <w:rPr>
          <w:sz w:val="28"/>
          <w:szCs w:val="28"/>
          <w:lang w:val="sv-SE"/>
        </w:rPr>
        <w:t xml:space="preserve"> và điểm g</w:t>
      </w:r>
      <w:r w:rsidRPr="00284FC3">
        <w:rPr>
          <w:sz w:val="28"/>
          <w:szCs w:val="28"/>
          <w:lang w:val="sv-SE"/>
        </w:rPr>
        <w:t xml:space="preserve"> khoản 1</w:t>
      </w:r>
      <w:r w:rsidR="006C38BE" w:rsidRPr="00284FC3">
        <w:rPr>
          <w:sz w:val="28"/>
          <w:szCs w:val="28"/>
          <w:lang w:val="sv-SE"/>
        </w:rPr>
        <w:t>; khoản 2</w:t>
      </w:r>
      <w:r w:rsidR="00757B68" w:rsidRPr="00284FC3">
        <w:rPr>
          <w:sz w:val="28"/>
          <w:szCs w:val="28"/>
          <w:lang w:val="sv-SE"/>
        </w:rPr>
        <w:t xml:space="preserve">và khoản 3 </w:t>
      </w:r>
      <w:r w:rsidRPr="00284FC3">
        <w:rPr>
          <w:sz w:val="28"/>
          <w:szCs w:val="28"/>
          <w:lang w:val="sv-SE"/>
        </w:rPr>
        <w:t>Điều 29 như sau:</w:t>
      </w:r>
    </w:p>
    <w:p w:rsidR="00E46CD7" w:rsidRPr="00284FC3" w:rsidRDefault="002D5518" w:rsidP="002F0958">
      <w:pPr>
        <w:spacing w:before="120" w:line="380" w:lineRule="exact"/>
        <w:ind w:firstLine="720"/>
        <w:jc w:val="both"/>
        <w:rPr>
          <w:bCs/>
          <w:sz w:val="28"/>
          <w:szCs w:val="28"/>
          <w:lang w:val="sv-SE"/>
        </w:rPr>
      </w:pPr>
      <w:r w:rsidRPr="00284FC3">
        <w:rPr>
          <w:bCs/>
          <w:sz w:val="28"/>
          <w:szCs w:val="28"/>
        </w:rPr>
        <w:t>“</w:t>
      </w:r>
      <w:r w:rsidR="00E46CD7" w:rsidRPr="00284FC3">
        <w:rPr>
          <w:bCs/>
          <w:sz w:val="28"/>
          <w:szCs w:val="28"/>
          <w:lang w:val="sv-SE"/>
        </w:rPr>
        <w:t>c) Địa điểm đặt trụ sở chi nhánh của tổ chức tín dụng;</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đ) Mua bán, chuyển nhượng phần vốn góp của thành viên góp vốn;</w:t>
      </w:r>
      <w:r w:rsidR="00757B68" w:rsidRPr="00284FC3">
        <w:rPr>
          <w:sz w:val="28"/>
          <w:szCs w:val="28"/>
          <w:lang w:val="sv-SE"/>
        </w:rPr>
        <w:t>mua bán, chu</w:t>
      </w:r>
      <w:r w:rsidR="00A331FD" w:rsidRPr="00284FC3">
        <w:rPr>
          <w:sz w:val="28"/>
          <w:szCs w:val="28"/>
          <w:lang w:val="sv-SE"/>
        </w:rPr>
        <w:t xml:space="preserve">yển nhượng phần vốn góp của </w:t>
      </w:r>
      <w:r w:rsidR="008B0C21" w:rsidRPr="00284FC3">
        <w:rPr>
          <w:sz w:val="28"/>
          <w:szCs w:val="28"/>
          <w:lang w:val="sv-SE"/>
        </w:rPr>
        <w:t>chủ sở hữu</w:t>
      </w:r>
      <w:r w:rsidR="00A331FD" w:rsidRPr="00284FC3">
        <w:rPr>
          <w:sz w:val="28"/>
          <w:szCs w:val="28"/>
          <w:lang w:val="sv-SE"/>
        </w:rPr>
        <w:t>;</w:t>
      </w:r>
      <w:r w:rsidRPr="00284FC3">
        <w:rPr>
          <w:sz w:val="28"/>
          <w:szCs w:val="28"/>
          <w:lang w:val="sv-SE"/>
        </w:rPr>
        <w:t xml:space="preserve"> mua bán, chuyển nhượng cổ phần của cổ đông lớn; mua bán, chuyển nhượng </w:t>
      </w:r>
      <w:r w:rsidRPr="00284FC3">
        <w:rPr>
          <w:sz w:val="28"/>
          <w:szCs w:val="28"/>
        </w:rPr>
        <w:t xml:space="preserve">cổ phần </w:t>
      </w:r>
      <w:r w:rsidRPr="00284FC3">
        <w:rPr>
          <w:sz w:val="28"/>
          <w:szCs w:val="28"/>
          <w:lang w:val="sv-SE"/>
        </w:rPr>
        <w:t>dẫn đến</w:t>
      </w:r>
      <w:r w:rsidRPr="00284FC3">
        <w:rPr>
          <w:sz w:val="28"/>
          <w:szCs w:val="28"/>
        </w:rPr>
        <w:t xml:space="preserve"> cổ đông lớn </w:t>
      </w:r>
      <w:r w:rsidRPr="00284FC3">
        <w:rPr>
          <w:sz w:val="28"/>
          <w:szCs w:val="28"/>
          <w:lang w:val="sv-SE"/>
        </w:rPr>
        <w:t>thành cổ đông thường và ngược lại.</w:t>
      </w:r>
    </w:p>
    <w:p w:rsidR="00757B68" w:rsidRPr="00284FC3" w:rsidRDefault="00786C37" w:rsidP="002F0958">
      <w:pPr>
        <w:spacing w:before="120" w:line="380" w:lineRule="exact"/>
        <w:ind w:firstLine="720"/>
        <w:jc w:val="both"/>
        <w:rPr>
          <w:sz w:val="28"/>
          <w:szCs w:val="28"/>
          <w:lang w:val="sv-SE"/>
        </w:rPr>
      </w:pPr>
      <w:r w:rsidRPr="00284FC3">
        <w:rPr>
          <w:sz w:val="28"/>
          <w:szCs w:val="28"/>
          <w:lang w:val="sv-SE"/>
        </w:rPr>
        <w:t xml:space="preserve">Trường hợp </w:t>
      </w:r>
      <w:r w:rsidR="002E32EB" w:rsidRPr="00284FC3">
        <w:rPr>
          <w:sz w:val="28"/>
          <w:szCs w:val="28"/>
          <w:lang w:val="sv-SE"/>
        </w:rPr>
        <w:t xml:space="preserve">chuyển nhượng phần vốn góp của tổ chức tín dụng là công ty </w:t>
      </w:r>
      <w:r w:rsidR="002C081A" w:rsidRPr="00284FC3">
        <w:rPr>
          <w:sz w:val="28"/>
          <w:szCs w:val="28"/>
          <w:lang w:val="sv-SE"/>
        </w:rPr>
        <w:t>trách nhiệm hữu hạn một thành viên</w:t>
      </w:r>
      <w:r w:rsidRPr="00284FC3">
        <w:rPr>
          <w:sz w:val="28"/>
          <w:szCs w:val="28"/>
          <w:lang w:val="sv-SE"/>
        </w:rPr>
        <w:t>, bên nhận chuyển nhượng</w:t>
      </w:r>
      <w:r w:rsidR="002C081A" w:rsidRPr="00284FC3">
        <w:rPr>
          <w:sz w:val="28"/>
          <w:szCs w:val="28"/>
          <w:lang w:val="sv-SE"/>
        </w:rPr>
        <w:t xml:space="preserve"> phảiđáp ứng điều kiện đối với chủ sở hữu, thành viên góp vốn theo quy định tại </w:t>
      </w:r>
      <w:r w:rsidR="00F06B0A" w:rsidRPr="00284FC3">
        <w:rPr>
          <w:sz w:val="28"/>
          <w:szCs w:val="28"/>
          <w:lang w:val="sv-SE"/>
        </w:rPr>
        <w:t>Điều 20</w:t>
      </w:r>
      <w:r w:rsidR="00E1512F" w:rsidRPr="00284FC3">
        <w:rPr>
          <w:sz w:val="28"/>
          <w:szCs w:val="28"/>
          <w:lang w:val="sv-SE"/>
        </w:rPr>
        <w:t>, Điều 70,</w:t>
      </w:r>
      <w:r w:rsidR="008378DF" w:rsidRPr="00284FC3">
        <w:rPr>
          <w:sz w:val="28"/>
          <w:szCs w:val="28"/>
          <w:lang w:val="sv-SE"/>
        </w:rPr>
        <w:t xml:space="preserve">Điều </w:t>
      </w:r>
      <w:r w:rsidR="00F06B0A" w:rsidRPr="00284FC3">
        <w:rPr>
          <w:sz w:val="28"/>
          <w:szCs w:val="28"/>
          <w:lang w:val="sv-SE"/>
        </w:rPr>
        <w:t>7</w:t>
      </w:r>
      <w:r w:rsidR="00E1512F" w:rsidRPr="00284FC3">
        <w:rPr>
          <w:sz w:val="28"/>
          <w:szCs w:val="28"/>
          <w:lang w:val="sv-SE"/>
        </w:rPr>
        <w:t xml:space="preserve">1của </w:t>
      </w:r>
      <w:r w:rsidR="002C081A" w:rsidRPr="00284FC3">
        <w:rPr>
          <w:sz w:val="28"/>
          <w:szCs w:val="28"/>
          <w:lang w:val="sv-SE"/>
        </w:rPr>
        <w:t>Luật này</w:t>
      </w:r>
      <w:r w:rsidR="00757B68" w:rsidRPr="00284FC3">
        <w:rPr>
          <w:sz w:val="28"/>
          <w:szCs w:val="28"/>
          <w:lang w:val="sv-SE"/>
        </w:rPr>
        <w:t>.</w:t>
      </w:r>
    </w:p>
    <w:p w:rsidR="00E46CD7" w:rsidRPr="00284FC3" w:rsidRDefault="00E46CD7" w:rsidP="002F0958">
      <w:pPr>
        <w:spacing w:before="120" w:line="380" w:lineRule="exact"/>
        <w:ind w:firstLine="720"/>
        <w:jc w:val="both"/>
        <w:rPr>
          <w:sz w:val="28"/>
          <w:szCs w:val="28"/>
          <w:lang w:val="sv-SE"/>
        </w:rPr>
      </w:pPr>
      <w:r w:rsidRPr="00284FC3">
        <w:rPr>
          <w:sz w:val="28"/>
          <w:szCs w:val="28"/>
          <w:lang w:val="sv-SE"/>
        </w:rPr>
        <w:t>g) Niêm yết cổ phiếu trên thị trường chứng khoán nước ngoài.</w:t>
      </w:r>
    </w:p>
    <w:p w:rsidR="006C38BE" w:rsidRPr="00284FC3" w:rsidRDefault="006C38BE" w:rsidP="002F0958">
      <w:pPr>
        <w:spacing w:before="120" w:line="380" w:lineRule="exact"/>
        <w:ind w:firstLine="720"/>
        <w:jc w:val="both"/>
        <w:rPr>
          <w:sz w:val="28"/>
          <w:szCs w:val="28"/>
          <w:lang w:val="sv-SE"/>
        </w:rPr>
      </w:pPr>
      <w:r w:rsidRPr="00284FC3">
        <w:rPr>
          <w:sz w:val="28"/>
          <w:szCs w:val="28"/>
          <w:lang w:val="sv-SE"/>
        </w:rPr>
        <w:lastRenderedPageBreak/>
        <w:t>2. Hồ sơ, trình tự, thủ tục</w:t>
      </w:r>
      <w:r w:rsidR="00B176E7" w:rsidRPr="00284FC3">
        <w:rPr>
          <w:sz w:val="28"/>
          <w:szCs w:val="28"/>
          <w:lang w:val="sv-SE"/>
        </w:rPr>
        <w:t>, điều kiện</w:t>
      </w:r>
      <w:r w:rsidRPr="00284FC3">
        <w:rPr>
          <w:sz w:val="28"/>
          <w:szCs w:val="28"/>
          <w:lang w:val="sv-SE"/>
        </w:rPr>
        <w:t xml:space="preserve"> chấp thuận thay đổi quy định tại khoản 1 Điều này và việc sửa đổi, bổ sung Giấy phép thực hiện theo quy định của Ngân hàng Nhà nước.</w:t>
      </w:r>
    </w:p>
    <w:p w:rsidR="002D5518" w:rsidRPr="00284FC3" w:rsidRDefault="00757B68" w:rsidP="002F0958">
      <w:pPr>
        <w:spacing w:before="120" w:line="380" w:lineRule="exact"/>
        <w:ind w:firstLine="720"/>
        <w:jc w:val="both"/>
        <w:rPr>
          <w:sz w:val="28"/>
          <w:szCs w:val="28"/>
          <w:lang w:val="sv-SE"/>
        </w:rPr>
      </w:pPr>
      <w:r w:rsidRPr="00284FC3">
        <w:rPr>
          <w:sz w:val="28"/>
          <w:szCs w:val="28"/>
          <w:lang w:val="sv-SE"/>
        </w:rPr>
        <w:t>3. Việc thay đổi mức vốn điều lệ, chuyển nhượng phần vốn góp của thành viên góp vốn của quỹ tín dụng nhân dân được thực hiện theo quy định của Ngân hàng Nhà nước</w:t>
      </w:r>
      <w:r w:rsidR="00E10170" w:rsidRPr="00284FC3">
        <w:rPr>
          <w:sz w:val="28"/>
          <w:szCs w:val="28"/>
          <w:lang w:val="sv-SE"/>
        </w:rPr>
        <w:t>.</w:t>
      </w:r>
      <w:r w:rsidR="002D5518"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5. B</w:t>
      </w:r>
      <w:r w:rsidRPr="00284FC3">
        <w:rPr>
          <w:sz w:val="28"/>
          <w:szCs w:val="28"/>
        </w:rPr>
        <w:t xml:space="preserve">ổ sung </w:t>
      </w:r>
      <w:r w:rsidRPr="00284FC3">
        <w:rPr>
          <w:sz w:val="28"/>
          <w:szCs w:val="28"/>
          <w:lang w:val="sv-SE"/>
        </w:rPr>
        <w:t xml:space="preserve">điểm h vào khoản 1 </w:t>
      </w:r>
      <w:r w:rsidRPr="00284FC3">
        <w:rPr>
          <w:sz w:val="28"/>
          <w:szCs w:val="28"/>
        </w:rPr>
        <w:t>Điều 33</w:t>
      </w:r>
      <w:r w:rsidRPr="00284FC3">
        <w:rPr>
          <w:sz w:val="28"/>
          <w:szCs w:val="28"/>
          <w:lang w:val="sv-SE"/>
        </w:rPr>
        <w:t xml:space="preserve"> như sau:</w:t>
      </w:r>
    </w:p>
    <w:p w:rsidR="00174366" w:rsidRPr="00284FC3" w:rsidRDefault="002D5518" w:rsidP="002F0958">
      <w:pPr>
        <w:spacing w:before="120" w:line="380" w:lineRule="exact"/>
        <w:ind w:firstLine="720"/>
        <w:jc w:val="both"/>
        <w:rPr>
          <w:sz w:val="28"/>
          <w:szCs w:val="28"/>
          <w:lang w:val="sv-SE"/>
        </w:rPr>
      </w:pPr>
      <w:r w:rsidRPr="00284FC3">
        <w:rPr>
          <w:sz w:val="28"/>
          <w:szCs w:val="28"/>
        </w:rPr>
        <w:t xml:space="preserve"> “</w:t>
      </w:r>
      <w:r w:rsidRPr="00284FC3">
        <w:rPr>
          <w:sz w:val="28"/>
          <w:szCs w:val="28"/>
          <w:lang w:val="sv-SE"/>
        </w:rPr>
        <w:t xml:space="preserve">h) Người </w:t>
      </w:r>
      <w:r w:rsidR="00174366" w:rsidRPr="00284FC3">
        <w:rPr>
          <w:sz w:val="28"/>
          <w:szCs w:val="28"/>
          <w:lang w:val="sv-SE"/>
        </w:rPr>
        <w:t xml:space="preserve">phải chịu trách nhiệm theo Kết luận thanh tra dẫn đến việc tổ chức tín dụng, chi nhánh ngân hàng nước ngoài bị xử phạt vi phạm hành chính trong lĩnh vực tiền tệ và ngân hàng </w:t>
      </w:r>
      <w:r w:rsidR="00045B1B" w:rsidRPr="00284FC3">
        <w:rPr>
          <w:sz w:val="28"/>
          <w:szCs w:val="28"/>
          <w:lang w:val="sv-SE"/>
        </w:rPr>
        <w:t xml:space="preserve">ở khung phạt tiền cao nhất đối với </w:t>
      </w:r>
      <w:r w:rsidR="00C7738C" w:rsidRPr="00284FC3">
        <w:rPr>
          <w:sz w:val="28"/>
          <w:szCs w:val="28"/>
          <w:lang w:val="sv-SE"/>
        </w:rPr>
        <w:t xml:space="preserve">các hành vi </w:t>
      </w:r>
      <w:r w:rsidR="004A01BD" w:rsidRPr="00284FC3">
        <w:rPr>
          <w:sz w:val="28"/>
          <w:szCs w:val="28"/>
          <w:lang w:val="sv-SE"/>
        </w:rPr>
        <w:t xml:space="preserve">vi phạm về giấy phép, quản trị, điều hành, cổ phần, cổ phiếu, góp vốn, mua </w:t>
      </w:r>
      <w:r w:rsidR="004A01BD" w:rsidRPr="004D169F">
        <w:rPr>
          <w:spacing w:val="-4"/>
          <w:sz w:val="28"/>
          <w:szCs w:val="28"/>
          <w:lang w:val="sv-SE"/>
        </w:rPr>
        <w:t xml:space="preserve">cổ phần, cấp tín dụng, mua trái phiếu doanh nghiệp, </w:t>
      </w:r>
      <w:r w:rsidR="00045B1B" w:rsidRPr="004D169F">
        <w:rPr>
          <w:spacing w:val="-4"/>
          <w:sz w:val="28"/>
          <w:szCs w:val="28"/>
          <w:lang w:val="sv-SE"/>
        </w:rPr>
        <w:t>tỷ lệ bảo đảm an toàn</w:t>
      </w:r>
      <w:r w:rsidR="00F06B0A" w:rsidRPr="004D169F">
        <w:rPr>
          <w:spacing w:val="-4"/>
          <w:sz w:val="28"/>
          <w:szCs w:val="28"/>
          <w:lang w:val="sv-SE"/>
        </w:rPr>
        <w:t xml:space="preserve"> theo quy định của pháp luật về xử lý vi phạm trong lĩnh vực tiền tệ, hoạt động ngân hàng</w:t>
      </w:r>
      <w:r w:rsidR="00045B1B" w:rsidRPr="004D169F">
        <w:rPr>
          <w:spacing w:val="-4"/>
          <w:sz w:val="28"/>
          <w:szCs w:val="28"/>
          <w:lang w:val="sv-SE"/>
        </w:rPr>
        <w:t>.”.</w:t>
      </w:r>
    </w:p>
    <w:p w:rsidR="004D5B88" w:rsidRPr="00284FC3" w:rsidRDefault="004D5B88" w:rsidP="002F0958">
      <w:pPr>
        <w:tabs>
          <w:tab w:val="left" w:pos="8178"/>
        </w:tabs>
        <w:spacing w:before="120" w:line="380" w:lineRule="exact"/>
        <w:ind w:firstLine="720"/>
        <w:jc w:val="both"/>
        <w:rPr>
          <w:sz w:val="28"/>
          <w:szCs w:val="28"/>
          <w:lang w:val="sv-SE"/>
        </w:rPr>
      </w:pPr>
      <w:r w:rsidRPr="00284FC3">
        <w:rPr>
          <w:sz w:val="28"/>
          <w:szCs w:val="28"/>
          <w:lang w:val="sv-SE"/>
        </w:rPr>
        <w:t xml:space="preserve">6. </w:t>
      </w:r>
      <w:r w:rsidR="00172832" w:rsidRPr="00284FC3">
        <w:rPr>
          <w:sz w:val="28"/>
          <w:szCs w:val="28"/>
          <w:lang w:val="sv-SE"/>
        </w:rPr>
        <w:t>Sửa đổi, bổ sung khoản 3 và b</w:t>
      </w:r>
      <w:r w:rsidRPr="00284FC3">
        <w:rPr>
          <w:sz w:val="28"/>
          <w:szCs w:val="28"/>
          <w:lang w:val="sv-SE"/>
        </w:rPr>
        <w:t>ổ sung khoản 4</w:t>
      </w:r>
      <w:r w:rsidR="00F2543D" w:rsidRPr="00284FC3">
        <w:rPr>
          <w:sz w:val="28"/>
          <w:szCs w:val="28"/>
          <w:lang w:val="sv-SE"/>
        </w:rPr>
        <w:t xml:space="preserve"> vào</w:t>
      </w:r>
      <w:r w:rsidRPr="00284FC3">
        <w:rPr>
          <w:sz w:val="28"/>
          <w:szCs w:val="28"/>
          <w:lang w:val="sv-SE"/>
        </w:rPr>
        <w:t xml:space="preserve"> Điều 34 như sau: </w:t>
      </w:r>
    </w:p>
    <w:p w:rsidR="00172832" w:rsidRPr="006B309F" w:rsidRDefault="004D5B88" w:rsidP="002F0958">
      <w:pPr>
        <w:tabs>
          <w:tab w:val="left" w:pos="8178"/>
        </w:tabs>
        <w:spacing w:before="120" w:line="380" w:lineRule="exact"/>
        <w:ind w:firstLine="720"/>
        <w:jc w:val="both"/>
        <w:rPr>
          <w:sz w:val="28"/>
          <w:szCs w:val="28"/>
          <w:lang w:val="sv-SE"/>
        </w:rPr>
      </w:pPr>
      <w:r w:rsidRPr="006B309F">
        <w:rPr>
          <w:sz w:val="28"/>
          <w:szCs w:val="28"/>
          <w:lang w:val="sv-SE"/>
        </w:rPr>
        <w:t>”</w:t>
      </w:r>
      <w:r w:rsidR="00172832" w:rsidRPr="006B309F">
        <w:rPr>
          <w:sz w:val="28"/>
          <w:szCs w:val="28"/>
          <w:lang w:val="sv-SE"/>
        </w:rPr>
        <w:t>3. Tổng Giám đốc (Giám đốc), Phó Tổng giám đốc (Phó giám đốc) và các chức danh tương đương không được đồng thời là thành viên Hội đồng quản trị, thành viên Hội đồng thành viên, thành viên Ban kiểm soát của tổ chức tín dụng khác, trừ trường hợp tổ chức đó là công ty con của tổ chức tín dụng. Phó Tổng giám đốc (Phó giám đốc) và các chức danh tương đương không được đồng thời là Tổng Giám đốc (Giám đốc), Phó Tổng giám đốc (Phó giám đốc) của doanh nghiệp khác.</w:t>
      </w:r>
    </w:p>
    <w:p w:rsidR="004D5B88" w:rsidRPr="00284FC3" w:rsidRDefault="004D5B88" w:rsidP="002F0958">
      <w:pPr>
        <w:tabs>
          <w:tab w:val="left" w:pos="8178"/>
        </w:tabs>
        <w:spacing w:before="120" w:line="380" w:lineRule="exact"/>
        <w:ind w:firstLine="720"/>
        <w:jc w:val="both"/>
        <w:rPr>
          <w:sz w:val="28"/>
          <w:szCs w:val="28"/>
          <w:lang w:val="sv-SE"/>
        </w:rPr>
      </w:pPr>
      <w:r w:rsidRPr="00284FC3">
        <w:rPr>
          <w:sz w:val="28"/>
          <w:szCs w:val="28"/>
          <w:lang w:val="sv-SE"/>
        </w:rPr>
        <w:t xml:space="preserve">4. Chủ tịch Hội đồng quản trị, Chủ tịch Hội đồng thành viên, Tổng giám đốc (Giám đốc) của tổ chức tín dụng không được đồng thời </w:t>
      </w:r>
      <w:r w:rsidR="00F06B0A" w:rsidRPr="00284FC3">
        <w:rPr>
          <w:sz w:val="28"/>
          <w:szCs w:val="28"/>
          <w:lang w:val="sv-SE"/>
        </w:rPr>
        <w:t>làChủ tịch Hội đồng quản trị, thành viên Hội đồng quản trị, Chủ tịch Hội đồng thành viên, thành viên hội đồng thành viên, Chủ tịch công ty, Tổng giám đốc, Phó Tổng giám đốc và các chức danh tương đương</w:t>
      </w:r>
      <w:r w:rsidRPr="00284FC3">
        <w:rPr>
          <w:sz w:val="28"/>
          <w:szCs w:val="28"/>
          <w:lang w:val="sv-SE"/>
        </w:rPr>
        <w:t xml:space="preserve"> của doanh nghiệp khác.”.</w:t>
      </w:r>
    </w:p>
    <w:p w:rsidR="00D752AF" w:rsidRPr="00284FC3" w:rsidRDefault="00D752AF" w:rsidP="002F0958">
      <w:pPr>
        <w:tabs>
          <w:tab w:val="left" w:pos="8178"/>
        </w:tabs>
        <w:spacing w:before="120" w:line="380" w:lineRule="exact"/>
        <w:ind w:firstLine="720"/>
        <w:jc w:val="both"/>
        <w:rPr>
          <w:sz w:val="28"/>
          <w:szCs w:val="28"/>
          <w:lang w:val="sv-SE"/>
        </w:rPr>
      </w:pPr>
      <w:r w:rsidRPr="00284FC3">
        <w:rPr>
          <w:sz w:val="28"/>
          <w:szCs w:val="28"/>
          <w:lang w:val="sv-SE"/>
        </w:rPr>
        <w:t xml:space="preserve">7. Bổ sung khoản 4 </w:t>
      </w:r>
      <w:r w:rsidR="00F2543D" w:rsidRPr="00284FC3">
        <w:rPr>
          <w:sz w:val="28"/>
          <w:szCs w:val="28"/>
          <w:lang w:val="sv-SE"/>
        </w:rPr>
        <w:t xml:space="preserve">vào </w:t>
      </w:r>
      <w:r w:rsidRPr="00284FC3">
        <w:rPr>
          <w:sz w:val="28"/>
          <w:szCs w:val="28"/>
          <w:lang w:val="sv-SE"/>
        </w:rPr>
        <w:t>Điều 3</w:t>
      </w:r>
      <w:r w:rsidR="007F3AD2" w:rsidRPr="00284FC3">
        <w:rPr>
          <w:sz w:val="28"/>
          <w:szCs w:val="28"/>
          <w:lang w:val="sv-SE"/>
        </w:rPr>
        <w:t>9</w:t>
      </w:r>
      <w:r w:rsidRPr="00284FC3">
        <w:rPr>
          <w:sz w:val="28"/>
          <w:szCs w:val="28"/>
          <w:lang w:val="sv-SE"/>
        </w:rPr>
        <w:t xml:space="preserve"> như sau: </w:t>
      </w:r>
    </w:p>
    <w:p w:rsidR="00D752AF" w:rsidRPr="00284FC3" w:rsidRDefault="00D752AF" w:rsidP="002F0958">
      <w:pPr>
        <w:tabs>
          <w:tab w:val="left" w:pos="8178"/>
        </w:tabs>
        <w:spacing w:before="120" w:line="380" w:lineRule="exact"/>
        <w:ind w:firstLine="720"/>
        <w:jc w:val="both"/>
        <w:rPr>
          <w:sz w:val="28"/>
          <w:szCs w:val="28"/>
          <w:lang w:val="sv-SE"/>
        </w:rPr>
      </w:pPr>
      <w:r w:rsidRPr="00284FC3">
        <w:rPr>
          <w:sz w:val="28"/>
          <w:szCs w:val="28"/>
          <w:lang w:val="sv-SE"/>
        </w:rPr>
        <w:t xml:space="preserve">”4. Tổ chức tín dụng phải báo cáo </w:t>
      </w:r>
      <w:r w:rsidR="006F5AB5" w:rsidRPr="00284FC3">
        <w:rPr>
          <w:sz w:val="28"/>
          <w:szCs w:val="28"/>
          <w:lang w:val="sv-SE"/>
        </w:rPr>
        <w:t xml:space="preserve">bằng văn bản cho </w:t>
      </w:r>
      <w:r w:rsidRPr="00284FC3">
        <w:rPr>
          <w:sz w:val="28"/>
          <w:szCs w:val="28"/>
          <w:lang w:val="sv-SE"/>
        </w:rPr>
        <w:t>Ngân hàng Nhà nước các thông t</w:t>
      </w:r>
      <w:r w:rsidR="008D46AC" w:rsidRPr="00284FC3">
        <w:rPr>
          <w:sz w:val="28"/>
          <w:szCs w:val="28"/>
          <w:lang w:val="sv-SE"/>
        </w:rPr>
        <w:t>i</w:t>
      </w:r>
      <w:r w:rsidRPr="00284FC3">
        <w:rPr>
          <w:sz w:val="28"/>
          <w:szCs w:val="28"/>
          <w:lang w:val="sv-SE"/>
        </w:rPr>
        <w:t xml:space="preserve">n quy định tại khoản 1 Điều này trong thời hạn 30 ngày, kể từ ngày </w:t>
      </w:r>
      <w:r w:rsidR="00872532" w:rsidRPr="00B236AF">
        <w:rPr>
          <w:spacing w:val="-8"/>
          <w:sz w:val="28"/>
          <w:szCs w:val="28"/>
          <w:lang w:val="sv-SE"/>
        </w:rPr>
        <w:t>tổ chức tín dụng nhận được thông tin công khai theo quy định tại khoản 2 Điều này</w:t>
      </w:r>
      <w:r w:rsidRPr="00B236AF">
        <w:rPr>
          <w:spacing w:val="-8"/>
          <w:sz w:val="28"/>
          <w:szCs w:val="28"/>
          <w:lang w:val="sv-SE"/>
        </w:rPr>
        <w:t>.</w:t>
      </w:r>
      <w:r w:rsidR="00872532" w:rsidRPr="00B236AF">
        <w:rPr>
          <w:spacing w:val="-8"/>
          <w:sz w:val="28"/>
          <w:szCs w:val="28"/>
          <w:lang w:val="sv-SE"/>
        </w:rPr>
        <w:t>”</w:t>
      </w:r>
    </w:p>
    <w:p w:rsidR="00C76FFA" w:rsidRPr="00284FC3" w:rsidRDefault="00C76FFA" w:rsidP="00C76FFA">
      <w:pPr>
        <w:spacing w:before="120" w:line="380" w:lineRule="exact"/>
        <w:ind w:firstLine="720"/>
        <w:jc w:val="both"/>
        <w:rPr>
          <w:sz w:val="28"/>
          <w:szCs w:val="28"/>
          <w:lang w:val="sv-SE"/>
        </w:rPr>
      </w:pPr>
      <w:r w:rsidRPr="00284FC3">
        <w:rPr>
          <w:sz w:val="28"/>
          <w:szCs w:val="28"/>
          <w:lang w:val="sv-SE"/>
        </w:rPr>
        <w:t xml:space="preserve">8. Bổ sung khoản 2a vào Điều 45 như sau: </w:t>
      </w:r>
    </w:p>
    <w:p w:rsidR="00C76FFA" w:rsidRPr="00284FC3" w:rsidRDefault="00C76FFA" w:rsidP="00C76FFA">
      <w:pPr>
        <w:tabs>
          <w:tab w:val="left" w:pos="8178"/>
        </w:tabs>
        <w:spacing w:before="120" w:line="380" w:lineRule="exact"/>
        <w:ind w:firstLine="720"/>
        <w:jc w:val="both"/>
        <w:rPr>
          <w:sz w:val="28"/>
          <w:szCs w:val="28"/>
          <w:lang w:val="sv-SE"/>
        </w:rPr>
      </w:pPr>
      <w:r w:rsidRPr="00284FC3">
        <w:rPr>
          <w:sz w:val="28"/>
          <w:szCs w:val="28"/>
          <w:lang w:val="sv-SE"/>
        </w:rPr>
        <w:t>”2a. Bổ nhiệm, miễn nhiệm, kỷ luật, đình chỉ và quyết định mức lương, lợi ích khác đối với các chức danh thuộc bộ phận kiểm toán nội bộ.”</w:t>
      </w:r>
    </w:p>
    <w:p w:rsidR="002D5518" w:rsidRPr="00284FC3" w:rsidRDefault="00C76FFA" w:rsidP="002F0958">
      <w:pPr>
        <w:tabs>
          <w:tab w:val="left" w:pos="8178"/>
        </w:tabs>
        <w:spacing w:before="120" w:line="380" w:lineRule="exact"/>
        <w:ind w:firstLine="720"/>
        <w:jc w:val="both"/>
        <w:rPr>
          <w:sz w:val="28"/>
          <w:szCs w:val="28"/>
          <w:lang w:val="sv-SE"/>
        </w:rPr>
      </w:pPr>
      <w:r w:rsidRPr="00284FC3">
        <w:rPr>
          <w:sz w:val="28"/>
          <w:szCs w:val="28"/>
          <w:lang w:val="sv-SE"/>
        </w:rPr>
        <w:t>9</w:t>
      </w:r>
      <w:r w:rsidR="002D5518" w:rsidRPr="00284FC3">
        <w:rPr>
          <w:sz w:val="28"/>
          <w:szCs w:val="28"/>
          <w:lang w:val="sv-SE"/>
        </w:rPr>
        <w:t xml:space="preserve">. Sửa đổi điểm c và bổ sung điểm d </w:t>
      </w:r>
      <w:r w:rsidR="00F71655" w:rsidRPr="00284FC3">
        <w:rPr>
          <w:sz w:val="28"/>
          <w:szCs w:val="28"/>
          <w:lang w:val="sv-SE"/>
        </w:rPr>
        <w:t xml:space="preserve">vào </w:t>
      </w:r>
      <w:r w:rsidR="002D5518" w:rsidRPr="00284FC3">
        <w:rPr>
          <w:sz w:val="28"/>
          <w:szCs w:val="28"/>
          <w:lang w:val="sv-SE"/>
        </w:rPr>
        <w:t>khoản 1 Điều 50 như sau:</w:t>
      </w:r>
    </w:p>
    <w:p w:rsidR="002D5518" w:rsidRPr="00284FC3" w:rsidRDefault="002D5518" w:rsidP="002F0958">
      <w:pPr>
        <w:tabs>
          <w:tab w:val="left" w:pos="8178"/>
        </w:tabs>
        <w:spacing w:before="120" w:line="380" w:lineRule="exact"/>
        <w:ind w:firstLine="720"/>
        <w:jc w:val="both"/>
        <w:rPr>
          <w:color w:val="000000"/>
          <w:sz w:val="28"/>
          <w:szCs w:val="28"/>
          <w:shd w:val="clear" w:color="auto" w:fill="FFFFFF"/>
          <w:lang w:val="sv-SE"/>
        </w:rPr>
      </w:pPr>
      <w:r w:rsidRPr="00284FC3">
        <w:rPr>
          <w:color w:val="000000"/>
          <w:sz w:val="28"/>
          <w:szCs w:val="28"/>
          <w:shd w:val="clear" w:color="auto" w:fill="FFFFFF"/>
          <w:lang w:val="sv-SE"/>
        </w:rPr>
        <w:lastRenderedPageBreak/>
        <w:t xml:space="preserve">“c) </w:t>
      </w:r>
      <w:r w:rsidRPr="00284FC3">
        <w:rPr>
          <w:color w:val="000000"/>
          <w:sz w:val="28"/>
          <w:szCs w:val="28"/>
          <w:shd w:val="clear" w:color="auto" w:fill="FFFFFF"/>
        </w:rPr>
        <w:t>Là cá nhân có bằng đại học trở lên về một trong các ngành kinh tế,</w:t>
      </w:r>
      <w:r w:rsidRPr="00284FC3">
        <w:rPr>
          <w:color w:val="000000"/>
          <w:sz w:val="28"/>
          <w:szCs w:val="28"/>
          <w:shd w:val="clear" w:color="auto" w:fill="FFFFFF"/>
          <w:lang w:val="sv-SE"/>
        </w:rPr>
        <w:t xml:space="preserve"> tài </w:t>
      </w:r>
      <w:r w:rsidRPr="00B236AF">
        <w:rPr>
          <w:color w:val="000000"/>
          <w:spacing w:val="-6"/>
          <w:sz w:val="28"/>
          <w:szCs w:val="28"/>
          <w:shd w:val="clear" w:color="auto" w:fill="FFFFFF"/>
          <w:lang w:val="sv-SE"/>
        </w:rPr>
        <w:t xml:space="preserve">chính, ngân hàng, kế toán, kiểm toán, </w:t>
      </w:r>
      <w:r w:rsidRPr="00B236AF">
        <w:rPr>
          <w:color w:val="000000"/>
          <w:spacing w:val="-6"/>
          <w:sz w:val="28"/>
          <w:szCs w:val="28"/>
          <w:shd w:val="clear" w:color="auto" w:fill="FFFFFF"/>
        </w:rPr>
        <w:t>quản trị kinh doanh, luật</w:t>
      </w:r>
      <w:r w:rsidR="00C663BE" w:rsidRPr="00B236AF">
        <w:rPr>
          <w:color w:val="000000"/>
          <w:spacing w:val="-6"/>
          <w:sz w:val="28"/>
          <w:szCs w:val="28"/>
          <w:shd w:val="clear" w:color="auto" w:fill="FFFFFF"/>
          <w:lang w:val="sv-SE"/>
        </w:rPr>
        <w:t>, công nghệ thông tin</w:t>
      </w:r>
      <w:r w:rsidRPr="00B236AF">
        <w:rPr>
          <w:color w:val="000000"/>
          <w:spacing w:val="-6"/>
          <w:sz w:val="28"/>
          <w:szCs w:val="28"/>
          <w:shd w:val="clear" w:color="auto" w:fill="FFFFFF"/>
          <w:lang w:val="sv-SE"/>
        </w:rPr>
        <w:t>;</w:t>
      </w:r>
    </w:p>
    <w:p w:rsidR="002D5518" w:rsidRPr="00284FC3" w:rsidRDefault="002D5518" w:rsidP="002F0958">
      <w:pPr>
        <w:spacing w:before="120" w:line="380" w:lineRule="exact"/>
        <w:ind w:firstLine="720"/>
        <w:jc w:val="both"/>
        <w:rPr>
          <w:sz w:val="28"/>
          <w:szCs w:val="28"/>
          <w:lang w:val="sv-SE"/>
        </w:rPr>
      </w:pPr>
      <w:r w:rsidRPr="00284FC3">
        <w:rPr>
          <w:color w:val="000000"/>
          <w:sz w:val="28"/>
          <w:szCs w:val="28"/>
          <w:shd w:val="clear" w:color="auto" w:fill="FFFFFF"/>
          <w:lang w:val="sv-SE"/>
        </w:rPr>
        <w:t>d) C</w:t>
      </w:r>
      <w:r w:rsidRPr="00284FC3">
        <w:rPr>
          <w:color w:val="000000"/>
          <w:sz w:val="28"/>
          <w:szCs w:val="28"/>
          <w:shd w:val="clear" w:color="auto" w:fill="FFFFFF"/>
        </w:rPr>
        <w:t>ó ít nhất 03 năm là người quản lý</w:t>
      </w:r>
      <w:r w:rsidR="004D5B88" w:rsidRPr="00284FC3">
        <w:rPr>
          <w:color w:val="000000"/>
          <w:sz w:val="28"/>
          <w:szCs w:val="28"/>
          <w:shd w:val="clear" w:color="auto" w:fill="FFFFFF"/>
          <w:lang w:val="sv-SE"/>
        </w:rPr>
        <w:t>, người điều hành</w:t>
      </w:r>
      <w:r w:rsidRPr="00284FC3">
        <w:rPr>
          <w:color w:val="000000"/>
          <w:sz w:val="28"/>
          <w:szCs w:val="28"/>
          <w:shd w:val="clear" w:color="auto" w:fill="FFFFFF"/>
        </w:rPr>
        <w:t xml:space="preserve"> của tổ chức tín dụng hoặc doanh nghiệp hoạt động trong ngành </w:t>
      </w:r>
      <w:r w:rsidRPr="00284FC3">
        <w:rPr>
          <w:color w:val="000000"/>
          <w:sz w:val="28"/>
          <w:szCs w:val="28"/>
          <w:shd w:val="clear" w:color="auto" w:fill="FFFFFF"/>
          <w:lang w:val="sv-SE"/>
        </w:rPr>
        <w:t>tài chính, ngân hàng,</w:t>
      </w:r>
      <w:r w:rsidRPr="00284FC3">
        <w:rPr>
          <w:color w:val="000000"/>
          <w:sz w:val="28"/>
          <w:szCs w:val="28"/>
          <w:shd w:val="clear" w:color="auto" w:fill="FFFFFF"/>
        </w:rPr>
        <w:t xml:space="preserve"> kế toán, kiểm toán hoặc </w:t>
      </w:r>
      <w:r w:rsidR="004D5B88" w:rsidRPr="00284FC3">
        <w:rPr>
          <w:color w:val="000000"/>
          <w:sz w:val="28"/>
          <w:szCs w:val="28"/>
        </w:rPr>
        <w:t xml:space="preserve">doanh nghiệp </w:t>
      </w:r>
      <w:r w:rsidR="004D5B88" w:rsidRPr="00284FC3">
        <w:rPr>
          <w:color w:val="000000"/>
          <w:sz w:val="28"/>
          <w:szCs w:val="28"/>
          <w:lang w:val="sv-SE"/>
        </w:rPr>
        <w:t xml:space="preserve">khác </w:t>
      </w:r>
      <w:r w:rsidR="004D5B88" w:rsidRPr="00284FC3">
        <w:rPr>
          <w:color w:val="000000"/>
          <w:sz w:val="28"/>
          <w:szCs w:val="28"/>
        </w:rPr>
        <w:t xml:space="preserve">có vốn chủ sở hữu tối thiểu </w:t>
      </w:r>
      <w:r w:rsidR="00872532" w:rsidRPr="00284FC3">
        <w:rPr>
          <w:color w:val="000000"/>
          <w:sz w:val="28"/>
          <w:szCs w:val="28"/>
          <w:lang w:val="sv-SE"/>
        </w:rPr>
        <w:t>bằng</w:t>
      </w:r>
      <w:r w:rsidR="004D5B88" w:rsidRPr="00284FC3">
        <w:rPr>
          <w:color w:val="000000"/>
          <w:sz w:val="28"/>
          <w:szCs w:val="28"/>
        </w:rPr>
        <w:t xml:space="preserve"> mức vốn pháp định đối với loại hình tổ chức tín dụng</w:t>
      </w:r>
      <w:r w:rsidR="00C33507" w:rsidRPr="00284FC3">
        <w:rPr>
          <w:color w:val="000000"/>
          <w:sz w:val="28"/>
          <w:szCs w:val="28"/>
          <w:shd w:val="clear" w:color="auto" w:fill="FFFFFF"/>
          <w:lang w:val="sv-SE"/>
        </w:rPr>
        <w:t xml:space="preserve">tương ứng </w:t>
      </w:r>
      <w:r w:rsidR="004D5B88" w:rsidRPr="00284FC3">
        <w:rPr>
          <w:color w:val="000000"/>
          <w:sz w:val="28"/>
          <w:szCs w:val="28"/>
          <w:shd w:val="clear" w:color="auto" w:fill="FFFFFF"/>
          <w:lang w:val="sv-SE"/>
        </w:rPr>
        <w:t xml:space="preserve">hoặc </w:t>
      </w:r>
      <w:r w:rsidRPr="00284FC3">
        <w:rPr>
          <w:color w:val="000000"/>
          <w:sz w:val="28"/>
          <w:szCs w:val="28"/>
          <w:shd w:val="clear" w:color="auto" w:fill="FFFFFF"/>
        </w:rPr>
        <w:t>có ít nhất 05 năm làm việc trực tiếp tại các bộ phận nghiệp vụ trong lĩnh vực tài chính, ngân hàng, kế toán hoặc kiểm toán</w:t>
      </w:r>
      <w:r w:rsidRPr="00284FC3">
        <w:rPr>
          <w:color w:val="000000"/>
          <w:sz w:val="28"/>
          <w:szCs w:val="28"/>
          <w:shd w:val="clear" w:color="auto" w:fill="FFFFFF"/>
          <w:lang w:val="sv-SE"/>
        </w:rPr>
        <w:t>;”.</w:t>
      </w:r>
    </w:p>
    <w:p w:rsidR="002D5518" w:rsidRPr="00284FC3" w:rsidRDefault="009536C2" w:rsidP="002F0958">
      <w:pPr>
        <w:spacing w:before="120" w:line="380" w:lineRule="exact"/>
        <w:ind w:firstLine="720"/>
        <w:jc w:val="both"/>
        <w:rPr>
          <w:sz w:val="28"/>
          <w:szCs w:val="28"/>
          <w:lang w:val="sv-SE"/>
        </w:rPr>
      </w:pPr>
      <w:r w:rsidRPr="00284FC3">
        <w:rPr>
          <w:sz w:val="28"/>
          <w:szCs w:val="28"/>
          <w:lang w:val="sv-SE"/>
        </w:rPr>
        <w:t xml:space="preserve"> 10. </w:t>
      </w:r>
      <w:r w:rsidR="002D5518" w:rsidRPr="00284FC3">
        <w:rPr>
          <w:sz w:val="28"/>
          <w:szCs w:val="28"/>
          <w:lang w:val="sv-SE"/>
        </w:rPr>
        <w:t>Sửa đổi điểm d khoản 4 Điều 50 như sau:</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“d) </w:t>
      </w:r>
      <w:r w:rsidRPr="00284FC3">
        <w:rPr>
          <w:color w:val="000000"/>
          <w:sz w:val="28"/>
          <w:szCs w:val="28"/>
        </w:rPr>
        <w:t>Có ít nhất 05 năm làm người điều hành của tổ chức tín dụng</w:t>
      </w:r>
      <w:r w:rsidRPr="00284FC3">
        <w:rPr>
          <w:color w:val="000000"/>
          <w:sz w:val="28"/>
          <w:szCs w:val="28"/>
          <w:lang w:val="sv-SE"/>
        </w:rPr>
        <w:t xml:space="preserve">; </w:t>
      </w:r>
      <w:r w:rsidRPr="00284FC3">
        <w:rPr>
          <w:color w:val="000000"/>
          <w:sz w:val="28"/>
          <w:szCs w:val="28"/>
        </w:rPr>
        <w:t xml:space="preserve">hoặc có ít nhất 05 năm làmTổng giám đốc (Giám đốc), Phó Tổng giám đốc (Phó giám đốc) doanh nghiệp có vốn chủ sở hữu tối thiểu </w:t>
      </w:r>
      <w:r w:rsidR="00C2695A" w:rsidRPr="00284FC3">
        <w:rPr>
          <w:color w:val="000000"/>
          <w:sz w:val="28"/>
          <w:szCs w:val="28"/>
          <w:lang w:val="sv-SE"/>
        </w:rPr>
        <w:t>bằng</w:t>
      </w:r>
      <w:r w:rsidRPr="00284FC3">
        <w:rPr>
          <w:color w:val="000000"/>
          <w:sz w:val="28"/>
          <w:szCs w:val="28"/>
        </w:rPr>
        <w:t xml:space="preserve">mức vốn pháp định đối với loại hình tổ chức tín dụng </w:t>
      </w:r>
      <w:r w:rsidR="00C33507" w:rsidRPr="00284FC3">
        <w:rPr>
          <w:color w:val="000000"/>
          <w:sz w:val="28"/>
          <w:szCs w:val="28"/>
          <w:lang w:val="sv-SE"/>
        </w:rPr>
        <w:t xml:space="preserve">tương ứng </w:t>
      </w:r>
      <w:r w:rsidRPr="00284FC3">
        <w:rPr>
          <w:color w:val="000000"/>
          <w:sz w:val="28"/>
          <w:szCs w:val="28"/>
          <w:lang w:val="sv-SE"/>
        </w:rPr>
        <w:t xml:space="preserve">và có ít nhất 05 </w:t>
      </w:r>
      <w:r w:rsidRPr="00284FC3">
        <w:rPr>
          <w:color w:val="000000"/>
          <w:sz w:val="28"/>
          <w:szCs w:val="28"/>
        </w:rPr>
        <w:t>năm làm việc trực tiếp trong lĩnh vực tài chính, ngân hàng, kế toán hoặc kiểm toán</w:t>
      </w:r>
      <w:r w:rsidRPr="00284FC3">
        <w:rPr>
          <w:color w:val="000000"/>
          <w:sz w:val="28"/>
          <w:szCs w:val="28"/>
          <w:lang w:val="sv-SE"/>
        </w:rPr>
        <w:t>; hoặ</w:t>
      </w:r>
      <w:r w:rsidRPr="00284FC3">
        <w:rPr>
          <w:color w:val="000000"/>
          <w:sz w:val="28"/>
          <w:szCs w:val="28"/>
        </w:rPr>
        <w:t xml:space="preserve">c có ít nhất 10 </w:t>
      </w:r>
      <w:r w:rsidRPr="00B236AF">
        <w:rPr>
          <w:color w:val="000000"/>
          <w:spacing w:val="-6"/>
          <w:sz w:val="28"/>
          <w:szCs w:val="28"/>
        </w:rPr>
        <w:t>năm làm việc trực tiếp trong lĩnh vực tài chính, ngân hàng, kế toán hoặc kiểm toán</w:t>
      </w:r>
      <w:r w:rsidRPr="00B236AF">
        <w:rPr>
          <w:color w:val="000000"/>
          <w:spacing w:val="-6"/>
          <w:sz w:val="28"/>
          <w:szCs w:val="28"/>
          <w:lang w:val="sv-SE"/>
        </w:rPr>
        <w:t>;”.</w:t>
      </w:r>
    </w:p>
    <w:p w:rsidR="00ED7186" w:rsidRPr="00284FC3" w:rsidRDefault="00D752AF" w:rsidP="002F0958">
      <w:pPr>
        <w:tabs>
          <w:tab w:val="left" w:pos="2835"/>
        </w:tabs>
        <w:spacing w:before="120" w:line="380" w:lineRule="exact"/>
        <w:ind w:firstLine="720"/>
        <w:jc w:val="both"/>
        <w:rPr>
          <w:sz w:val="28"/>
          <w:lang w:val="sv-SE"/>
        </w:rPr>
      </w:pPr>
      <w:r w:rsidRPr="00284FC3">
        <w:rPr>
          <w:sz w:val="28"/>
          <w:szCs w:val="28"/>
          <w:lang w:val="sv-SE"/>
        </w:rPr>
        <w:t>1</w:t>
      </w:r>
      <w:r w:rsidR="009536C2" w:rsidRPr="00284FC3">
        <w:rPr>
          <w:sz w:val="28"/>
          <w:szCs w:val="28"/>
          <w:lang w:val="sv-SE"/>
        </w:rPr>
        <w:t>1</w:t>
      </w:r>
      <w:r w:rsidR="002D5518" w:rsidRPr="00284FC3">
        <w:rPr>
          <w:sz w:val="28"/>
          <w:lang w:val="sv-SE"/>
        </w:rPr>
        <w:t xml:space="preserve">. </w:t>
      </w:r>
      <w:r w:rsidR="00ED7186" w:rsidRPr="00284FC3">
        <w:rPr>
          <w:sz w:val="28"/>
          <w:lang w:val="sv-SE"/>
        </w:rPr>
        <w:t xml:space="preserve">Sửa đổi, bổ sung điểm c khoản 1 Điều 54 như sau: </w:t>
      </w:r>
    </w:p>
    <w:p w:rsidR="00ED7186" w:rsidRPr="00284FC3" w:rsidRDefault="00ED7186" w:rsidP="002F0958">
      <w:pPr>
        <w:tabs>
          <w:tab w:val="left" w:pos="2835"/>
        </w:tabs>
        <w:spacing w:before="120" w:line="380" w:lineRule="exact"/>
        <w:ind w:firstLine="720"/>
        <w:jc w:val="both"/>
        <w:rPr>
          <w:sz w:val="28"/>
          <w:lang w:val="sv-SE"/>
        </w:rPr>
      </w:pPr>
      <w:r w:rsidRPr="00284FC3">
        <w:rPr>
          <w:sz w:val="28"/>
          <w:lang w:val="sv-SE"/>
        </w:rPr>
        <w:t>”c) Chịu trách nhiệm trước pháp luật về tính hợp pháp của nguồn vốn góp, mua cổ phần tại tổ chức tín dụng; Không sử dụng nguồn vốn do tổ chức tín dụng, chi nhánh ngân hàng nước ngoài cấp tín dụng để mua, nhận chuyển nhượng cổ phần</w:t>
      </w:r>
      <w:r w:rsidR="0005633F">
        <w:rPr>
          <w:sz w:val="28"/>
          <w:lang w:val="sv-SE"/>
        </w:rPr>
        <w:t xml:space="preserve"> của tổ chức tín dụng</w:t>
      </w:r>
      <w:r w:rsidRPr="00284FC3">
        <w:rPr>
          <w:sz w:val="28"/>
          <w:lang w:val="sv-SE"/>
        </w:rPr>
        <w:t>; Không được góp vốn, mua cổ phần của tổ chức tín dụng dưới tên của cá nhân, pháp nhân khác dưới mọi hình thức</w:t>
      </w:r>
      <w:r w:rsidR="005500DD" w:rsidRPr="00284FC3">
        <w:rPr>
          <w:sz w:val="28"/>
          <w:lang w:val="sv-SE"/>
        </w:rPr>
        <w:t xml:space="preserve"> trừ trường hợp ủy thác theo quy định của pháp luật</w:t>
      </w:r>
      <w:r w:rsidRPr="00284FC3">
        <w:rPr>
          <w:sz w:val="28"/>
          <w:lang w:val="sv-SE"/>
        </w:rPr>
        <w:t>.”</w:t>
      </w:r>
    </w:p>
    <w:p w:rsidR="00EA0414" w:rsidRPr="00284FC3" w:rsidRDefault="00ED7186" w:rsidP="002F0958">
      <w:pPr>
        <w:tabs>
          <w:tab w:val="left" w:pos="2835"/>
        </w:tabs>
        <w:spacing w:before="120" w:line="380" w:lineRule="exact"/>
        <w:ind w:firstLine="720"/>
        <w:jc w:val="both"/>
        <w:rPr>
          <w:sz w:val="28"/>
          <w:lang w:val="sv-SE"/>
        </w:rPr>
      </w:pPr>
      <w:r w:rsidRPr="00284FC3">
        <w:rPr>
          <w:sz w:val="28"/>
          <w:lang w:val="sv-SE"/>
        </w:rPr>
        <w:t xml:space="preserve">12. </w:t>
      </w:r>
      <w:r w:rsidR="00EA0414" w:rsidRPr="00284FC3">
        <w:rPr>
          <w:sz w:val="28"/>
          <w:lang w:val="sv-SE"/>
        </w:rPr>
        <w:t>Sửa đổi điểm a khoản 2Điều 55 như sau:</w:t>
      </w:r>
    </w:p>
    <w:p w:rsidR="00EA0414" w:rsidRPr="00284FC3" w:rsidRDefault="00EA0414" w:rsidP="002F0958">
      <w:pPr>
        <w:tabs>
          <w:tab w:val="left" w:pos="2835"/>
        </w:tabs>
        <w:spacing w:before="120" w:line="380" w:lineRule="exact"/>
        <w:ind w:firstLine="720"/>
        <w:jc w:val="both"/>
        <w:rPr>
          <w:color w:val="000000"/>
          <w:sz w:val="28"/>
          <w:szCs w:val="28"/>
          <w:lang w:val="sv-SE"/>
        </w:rPr>
      </w:pPr>
      <w:r w:rsidRPr="00284FC3">
        <w:rPr>
          <w:color w:val="000000"/>
          <w:sz w:val="28"/>
          <w:szCs w:val="28"/>
          <w:lang w:val="sv-SE"/>
        </w:rPr>
        <w:t>“</w:t>
      </w:r>
      <w:r w:rsidR="00A411E9" w:rsidRPr="00284FC3">
        <w:rPr>
          <w:color w:val="000000"/>
          <w:sz w:val="28"/>
          <w:szCs w:val="28"/>
          <w:lang w:val="sv-SE"/>
        </w:rPr>
        <w:t xml:space="preserve">a) </w:t>
      </w:r>
      <w:r w:rsidRPr="00284FC3">
        <w:rPr>
          <w:color w:val="000000"/>
          <w:sz w:val="28"/>
          <w:szCs w:val="28"/>
          <w:lang w:val="sv-SE"/>
        </w:rPr>
        <w:t xml:space="preserve">Sở hữu cổ phần </w:t>
      </w:r>
      <w:r w:rsidR="00F53B4E" w:rsidRPr="00284FC3">
        <w:rPr>
          <w:color w:val="000000"/>
          <w:sz w:val="28"/>
          <w:szCs w:val="28"/>
          <w:lang w:val="sv-SE"/>
        </w:rPr>
        <w:t xml:space="preserve">tại </w:t>
      </w:r>
      <w:r w:rsidRPr="00284FC3">
        <w:rPr>
          <w:color w:val="000000"/>
          <w:sz w:val="28"/>
          <w:szCs w:val="28"/>
          <w:lang w:val="sv-SE"/>
        </w:rPr>
        <w:t xml:space="preserve">tổ chức tín dụng được kiểm soát đặc biệt </w:t>
      </w:r>
      <w:r w:rsidR="00F53B4E" w:rsidRPr="00284FC3">
        <w:rPr>
          <w:color w:val="000000"/>
          <w:sz w:val="28"/>
          <w:szCs w:val="28"/>
          <w:lang w:val="sv-SE"/>
        </w:rPr>
        <w:t>theo Phương án cơ cấu lại</w:t>
      </w:r>
      <w:r w:rsidRPr="00284FC3">
        <w:rPr>
          <w:color w:val="000000"/>
          <w:sz w:val="28"/>
          <w:szCs w:val="28"/>
          <w:lang w:val="sv-SE"/>
        </w:rPr>
        <w:t>được cấp có thẩm quyền phê duyệt</w:t>
      </w:r>
      <w:r w:rsidR="004A66DA" w:rsidRPr="00284FC3">
        <w:rPr>
          <w:color w:val="000000"/>
          <w:sz w:val="28"/>
          <w:szCs w:val="28"/>
          <w:lang w:val="sv-SE"/>
        </w:rPr>
        <w:t>; sở hữu cổ phần của tổ chức tín dụng tại công ty con, công ty liên kết tại khoản 2, khoản 3 Điều 103, khoản 3 Điều 110 Luật này</w:t>
      </w:r>
      <w:r w:rsidRPr="00284FC3">
        <w:rPr>
          <w:color w:val="000000"/>
          <w:sz w:val="28"/>
          <w:szCs w:val="28"/>
          <w:lang w:val="sv-SE"/>
        </w:rPr>
        <w:t>”.</w:t>
      </w:r>
    </w:p>
    <w:p w:rsidR="00E260BB" w:rsidRPr="00284FC3" w:rsidRDefault="00D752AF" w:rsidP="002F0958">
      <w:pPr>
        <w:tabs>
          <w:tab w:val="left" w:pos="2835"/>
        </w:tabs>
        <w:spacing w:before="120" w:line="380" w:lineRule="exact"/>
        <w:ind w:firstLine="720"/>
        <w:jc w:val="both"/>
        <w:rPr>
          <w:color w:val="000000"/>
          <w:sz w:val="28"/>
          <w:szCs w:val="28"/>
          <w:lang w:val="sv-SE"/>
        </w:rPr>
      </w:pPr>
      <w:r w:rsidRPr="00284FC3">
        <w:rPr>
          <w:color w:val="000000"/>
          <w:sz w:val="28"/>
          <w:szCs w:val="28"/>
          <w:lang w:val="sv-SE"/>
        </w:rPr>
        <w:t>1</w:t>
      </w:r>
      <w:r w:rsidR="00ED7186" w:rsidRPr="00284FC3">
        <w:rPr>
          <w:color w:val="000000"/>
          <w:sz w:val="28"/>
          <w:szCs w:val="28"/>
          <w:lang w:val="sv-SE"/>
        </w:rPr>
        <w:t>3</w:t>
      </w:r>
      <w:r w:rsidR="00E260BB" w:rsidRPr="00284FC3">
        <w:rPr>
          <w:color w:val="000000"/>
          <w:sz w:val="28"/>
          <w:szCs w:val="28"/>
          <w:lang w:val="sv-SE"/>
        </w:rPr>
        <w:t>. Sửa đổi khoản 3 Điều 55 như sau:</w:t>
      </w:r>
    </w:p>
    <w:p w:rsidR="00E260BB" w:rsidRPr="00284FC3" w:rsidRDefault="00E260BB" w:rsidP="002F0958">
      <w:pPr>
        <w:tabs>
          <w:tab w:val="left" w:pos="2835"/>
        </w:tabs>
        <w:spacing w:before="120" w:line="380" w:lineRule="exact"/>
        <w:ind w:firstLine="720"/>
        <w:jc w:val="both"/>
        <w:rPr>
          <w:sz w:val="28"/>
          <w:lang w:val="sv-SE"/>
        </w:rPr>
      </w:pPr>
      <w:r w:rsidRPr="00284FC3">
        <w:rPr>
          <w:color w:val="000000"/>
          <w:sz w:val="28"/>
          <w:szCs w:val="28"/>
          <w:lang w:val="sv-SE"/>
        </w:rPr>
        <w:t>”3. Cổ đông và người có liên quan của cổ đông đó không được sở hữu cổ phần vượt quá 20% vốn điều lệ của một tổ chức tín dụng</w:t>
      </w:r>
      <w:r w:rsidR="004448EB" w:rsidRPr="00284FC3">
        <w:rPr>
          <w:color w:val="000000"/>
          <w:sz w:val="28"/>
          <w:szCs w:val="28"/>
          <w:lang w:val="sv-SE"/>
        </w:rPr>
        <w:t>.</w:t>
      </w:r>
      <w:r w:rsidRPr="00284FC3">
        <w:rPr>
          <w:color w:val="000000"/>
          <w:sz w:val="28"/>
          <w:szCs w:val="28"/>
          <w:lang w:val="sv-SE"/>
        </w:rPr>
        <w:t xml:space="preserve"> Cổ đông lớn của một tổ chức tín dụng và người có liên quan của cổ đông đó không được sở hữu cổ phần vượt quá 5% vốn điều lệ của một tổ chức tín dụng khác</w:t>
      </w:r>
      <w:r w:rsidR="004448EB" w:rsidRPr="00284FC3">
        <w:rPr>
          <w:color w:val="000000"/>
          <w:sz w:val="28"/>
          <w:szCs w:val="28"/>
          <w:lang w:val="sv-SE"/>
        </w:rPr>
        <w:t>.</w:t>
      </w:r>
      <w:r w:rsidRPr="00284FC3">
        <w:rPr>
          <w:color w:val="000000"/>
          <w:sz w:val="28"/>
          <w:szCs w:val="28"/>
          <w:lang w:val="sv-SE"/>
        </w:rPr>
        <w:t>”</w:t>
      </w:r>
    </w:p>
    <w:p w:rsidR="002D5518" w:rsidRPr="00284FC3" w:rsidRDefault="00E260BB" w:rsidP="002F0958">
      <w:pPr>
        <w:tabs>
          <w:tab w:val="left" w:pos="2835"/>
        </w:tabs>
        <w:spacing w:before="120" w:line="380" w:lineRule="exact"/>
        <w:ind w:firstLine="720"/>
        <w:jc w:val="both"/>
        <w:rPr>
          <w:sz w:val="28"/>
          <w:szCs w:val="28"/>
          <w:lang w:val="sv-SE"/>
        </w:rPr>
      </w:pPr>
      <w:r w:rsidRPr="00284FC3">
        <w:rPr>
          <w:sz w:val="28"/>
          <w:lang w:val="sv-SE"/>
        </w:rPr>
        <w:t>1</w:t>
      </w:r>
      <w:r w:rsidR="00ED7186" w:rsidRPr="00284FC3">
        <w:rPr>
          <w:sz w:val="28"/>
          <w:lang w:val="sv-SE"/>
        </w:rPr>
        <w:t>4</w:t>
      </w:r>
      <w:r w:rsidR="00EA0414" w:rsidRPr="00284FC3">
        <w:rPr>
          <w:sz w:val="28"/>
          <w:lang w:val="sv-SE"/>
        </w:rPr>
        <w:t xml:space="preserve">. </w:t>
      </w:r>
      <w:r w:rsidR="002D5518" w:rsidRPr="00284FC3">
        <w:rPr>
          <w:sz w:val="28"/>
          <w:lang w:val="sv-SE"/>
        </w:rPr>
        <w:t>Sửa đổi điểm c khoản 2 Điều 56 như sau:</w:t>
      </w:r>
    </w:p>
    <w:p w:rsidR="002D5518" w:rsidRPr="00284FC3" w:rsidRDefault="002D5518" w:rsidP="002F0958">
      <w:pPr>
        <w:spacing w:before="120" w:line="380" w:lineRule="exact"/>
        <w:ind w:firstLine="720"/>
        <w:jc w:val="both"/>
        <w:rPr>
          <w:sz w:val="28"/>
          <w:szCs w:val="28"/>
          <w:lang w:val="sv-SE"/>
        </w:rPr>
      </w:pPr>
      <w:r w:rsidRPr="00284FC3">
        <w:rPr>
          <w:sz w:val="28"/>
          <w:szCs w:val="28"/>
        </w:rPr>
        <w:lastRenderedPageBreak/>
        <w:t>“</w:t>
      </w:r>
      <w:r w:rsidRPr="00284FC3">
        <w:rPr>
          <w:sz w:val="28"/>
          <w:szCs w:val="28"/>
          <w:lang w:val="sv-SE"/>
        </w:rPr>
        <w:t xml:space="preserve">c) Thành viên Hội đồng quản trị, thành viên Ban kiểm soát, Tổng giám đốc (Giám đốc) chuyển nhượng cổ phần cho các nhà đầu tư khác nhằm thực hiện phương án </w:t>
      </w:r>
      <w:r w:rsidR="004448EB" w:rsidRPr="00284FC3">
        <w:rPr>
          <w:sz w:val="28"/>
          <w:szCs w:val="28"/>
          <w:lang w:val="sv-SE"/>
        </w:rPr>
        <w:t>cơ cấu lại đã được cấp có thẩm quyền</w:t>
      </w:r>
      <w:r w:rsidRPr="00284FC3">
        <w:rPr>
          <w:sz w:val="28"/>
          <w:szCs w:val="28"/>
          <w:lang w:val="sv-SE"/>
        </w:rPr>
        <w:t xml:space="preserve"> phê duyệt.”.</w:t>
      </w:r>
    </w:p>
    <w:p w:rsidR="002D5518" w:rsidRPr="00284FC3" w:rsidRDefault="00EA0414" w:rsidP="002F0958">
      <w:pPr>
        <w:spacing w:before="120" w:line="380" w:lineRule="exact"/>
        <w:ind w:firstLine="720"/>
        <w:jc w:val="both"/>
        <w:rPr>
          <w:sz w:val="28"/>
          <w:szCs w:val="28"/>
          <w:lang w:val="sv-SE"/>
        </w:rPr>
      </w:pPr>
      <w:r w:rsidRPr="00284FC3">
        <w:rPr>
          <w:sz w:val="28"/>
          <w:szCs w:val="28"/>
          <w:lang w:val="sv-SE"/>
        </w:rPr>
        <w:t>1</w:t>
      </w:r>
      <w:r w:rsidR="00ED7186" w:rsidRPr="00284FC3">
        <w:rPr>
          <w:sz w:val="28"/>
          <w:szCs w:val="28"/>
          <w:lang w:val="sv-SE"/>
        </w:rPr>
        <w:t>5</w:t>
      </w:r>
      <w:r w:rsidR="002D5518" w:rsidRPr="00284FC3">
        <w:rPr>
          <w:sz w:val="28"/>
          <w:lang w:val="sv-SE"/>
        </w:rPr>
        <w:t xml:space="preserve">. </w:t>
      </w:r>
      <w:r w:rsidR="004448EB" w:rsidRPr="00284FC3">
        <w:rPr>
          <w:sz w:val="28"/>
          <w:lang w:val="sv-SE"/>
        </w:rPr>
        <w:t>Sửa đổi, b</w:t>
      </w:r>
      <w:r w:rsidR="002D5518" w:rsidRPr="00284FC3">
        <w:rPr>
          <w:sz w:val="28"/>
          <w:lang w:val="sv-SE"/>
        </w:rPr>
        <w:t xml:space="preserve">ổ sung khoản </w:t>
      </w:r>
      <w:r w:rsidR="004448EB" w:rsidRPr="00284FC3">
        <w:rPr>
          <w:sz w:val="28"/>
          <w:lang w:val="sv-SE"/>
        </w:rPr>
        <w:t>2</w:t>
      </w:r>
      <w:r w:rsidR="002D5518" w:rsidRPr="00284FC3">
        <w:rPr>
          <w:sz w:val="28"/>
          <w:lang w:val="sv-SE"/>
        </w:rPr>
        <w:t xml:space="preserve"> Điều 75 như sau:</w:t>
      </w:r>
    </w:p>
    <w:p w:rsidR="002D5518" w:rsidRPr="00284FC3" w:rsidRDefault="002D5518" w:rsidP="002F0958">
      <w:pPr>
        <w:spacing w:before="120" w:line="380" w:lineRule="exact"/>
        <w:ind w:firstLine="720"/>
        <w:jc w:val="both"/>
        <w:rPr>
          <w:sz w:val="28"/>
          <w:szCs w:val="28"/>
          <w:lang w:val="sv-SE"/>
        </w:rPr>
      </w:pPr>
      <w:r w:rsidRPr="00284FC3">
        <w:rPr>
          <w:sz w:val="28"/>
          <w:szCs w:val="28"/>
        </w:rPr>
        <w:t>“</w:t>
      </w:r>
      <w:r w:rsidR="004448EB" w:rsidRPr="00284FC3">
        <w:rPr>
          <w:sz w:val="28"/>
          <w:szCs w:val="28"/>
          <w:lang w:val="sv-SE"/>
        </w:rPr>
        <w:t>2</w:t>
      </w:r>
      <w:r w:rsidRPr="00284FC3">
        <w:rPr>
          <w:sz w:val="28"/>
          <w:szCs w:val="28"/>
          <w:lang w:val="sv-SE"/>
        </w:rPr>
        <w:t xml:space="preserve">. </w:t>
      </w:r>
      <w:r w:rsidR="004448EB" w:rsidRPr="00284FC3">
        <w:rPr>
          <w:sz w:val="28"/>
          <w:szCs w:val="28"/>
          <w:lang w:val="sv-SE"/>
        </w:rPr>
        <w:t>Chủ tịch và t</w:t>
      </w:r>
      <w:r w:rsidR="004448EB" w:rsidRPr="00284FC3">
        <w:rPr>
          <w:sz w:val="28"/>
          <w:szCs w:val="28"/>
          <w:shd w:val="clear" w:color="auto" w:fill="F9FAFC"/>
        </w:rPr>
        <w:t xml:space="preserve">hành viên </w:t>
      </w:r>
      <w:r w:rsidR="004448EB" w:rsidRPr="00284FC3">
        <w:rPr>
          <w:sz w:val="28"/>
          <w:szCs w:val="28"/>
          <w:shd w:val="clear" w:color="auto" w:fill="F9FAFC"/>
          <w:lang w:val="sv-SE"/>
        </w:rPr>
        <w:t xml:space="preserve">khác của </w:t>
      </w:r>
      <w:r w:rsidR="004448EB" w:rsidRPr="00284FC3">
        <w:rPr>
          <w:sz w:val="28"/>
          <w:szCs w:val="28"/>
          <w:shd w:val="clear" w:color="auto" w:fill="F9FAFC"/>
        </w:rPr>
        <w:t>Hội đồng quản trị</w:t>
      </w:r>
      <w:r w:rsidR="004448EB" w:rsidRPr="00284FC3">
        <w:rPr>
          <w:sz w:val="28"/>
          <w:szCs w:val="28"/>
          <w:shd w:val="clear" w:color="auto" w:fill="F9FAFC"/>
          <w:lang w:val="sv-SE"/>
        </w:rPr>
        <w:t xml:space="preserve">;Trưởng ban và </w:t>
      </w:r>
      <w:r w:rsidR="004448EB" w:rsidRPr="00284FC3">
        <w:rPr>
          <w:sz w:val="28"/>
          <w:szCs w:val="28"/>
          <w:shd w:val="clear" w:color="auto" w:fill="F9FAFC"/>
        </w:rPr>
        <w:t>thành viên</w:t>
      </w:r>
      <w:r w:rsidR="004448EB" w:rsidRPr="00284FC3">
        <w:rPr>
          <w:sz w:val="28"/>
          <w:szCs w:val="28"/>
          <w:shd w:val="clear" w:color="auto" w:fill="F9FAFC"/>
          <w:lang w:val="sv-SE"/>
        </w:rPr>
        <w:t xml:space="preserve"> khác của</w:t>
      </w:r>
      <w:r w:rsidR="004448EB" w:rsidRPr="00284FC3">
        <w:rPr>
          <w:sz w:val="28"/>
          <w:szCs w:val="28"/>
          <w:shd w:val="clear" w:color="auto" w:fill="F9FAFC"/>
        </w:rPr>
        <w:t xml:space="preserve"> Ban kiểm soát</w:t>
      </w:r>
      <w:r w:rsidR="004448EB" w:rsidRPr="00284FC3">
        <w:rPr>
          <w:sz w:val="28"/>
          <w:szCs w:val="28"/>
          <w:shd w:val="clear" w:color="auto" w:fill="F9FAFC"/>
          <w:lang w:val="sv-SE"/>
        </w:rPr>
        <w:t>;</w:t>
      </w:r>
      <w:r w:rsidR="004448EB" w:rsidRPr="00284FC3">
        <w:rPr>
          <w:sz w:val="28"/>
          <w:szCs w:val="28"/>
          <w:shd w:val="clear" w:color="auto" w:fill="F9FAFC"/>
        </w:rPr>
        <w:t xml:space="preserve"> Tổng giám đốc (Giám đốc) của ngân hàng hợp tác xã, quỹ tín dụng nhân dân phải đáp ứng tiêu chuẩn về trình độ chuyên môn, đạo đức nghề nghiệp</w:t>
      </w:r>
      <w:r w:rsidR="004448EB" w:rsidRPr="00284FC3">
        <w:rPr>
          <w:sz w:val="28"/>
          <w:szCs w:val="28"/>
          <w:shd w:val="clear" w:color="auto" w:fill="F9FAFC"/>
          <w:lang w:val="sv-SE"/>
        </w:rPr>
        <w:t xml:space="preserve">, </w:t>
      </w:r>
      <w:r w:rsidR="004448EB" w:rsidRPr="00284FC3">
        <w:rPr>
          <w:sz w:val="28"/>
          <w:szCs w:val="28"/>
          <w:shd w:val="clear" w:color="auto" w:fill="F9FAFC"/>
        </w:rPr>
        <w:t>am hiểu về hoạt động ngân hàng theo quy định của Ngân hàng Nhà nước</w:t>
      </w:r>
      <w:r w:rsidR="004448EB" w:rsidRPr="00284FC3">
        <w:rPr>
          <w:sz w:val="28"/>
          <w:szCs w:val="28"/>
          <w:shd w:val="clear" w:color="auto" w:fill="F9FAFC"/>
          <w:lang w:val="sv-SE"/>
        </w:rPr>
        <w:t xml:space="preserve"> và</w:t>
      </w:r>
      <w:r w:rsidRPr="00284FC3">
        <w:rPr>
          <w:sz w:val="28"/>
          <w:szCs w:val="28"/>
          <w:shd w:val="clear" w:color="auto" w:fill="FFFFFF"/>
        </w:rPr>
        <w:t>phải</w:t>
      </w:r>
      <w:r w:rsidRPr="00284FC3">
        <w:rPr>
          <w:color w:val="000000"/>
          <w:sz w:val="28"/>
          <w:szCs w:val="28"/>
          <w:shd w:val="clear" w:color="auto" w:fill="FFFFFF"/>
        </w:rPr>
        <w:t xml:space="preserve"> thuộc danh sách đã được Ngân hàng Nhà nước chấp thuận.</w:t>
      </w:r>
    </w:p>
    <w:p w:rsidR="002D5518" w:rsidRPr="00284FC3" w:rsidRDefault="002D5518" w:rsidP="002F0958">
      <w:pPr>
        <w:spacing w:before="120" w:line="380" w:lineRule="exact"/>
        <w:ind w:firstLine="720"/>
        <w:jc w:val="both"/>
        <w:rPr>
          <w:color w:val="000000"/>
          <w:sz w:val="28"/>
          <w:szCs w:val="28"/>
          <w:shd w:val="clear" w:color="auto" w:fill="FFFFFF"/>
          <w:lang w:val="sv-SE"/>
        </w:rPr>
      </w:pPr>
      <w:r w:rsidRPr="00284FC3">
        <w:rPr>
          <w:color w:val="000000"/>
          <w:sz w:val="28"/>
          <w:szCs w:val="28"/>
          <w:shd w:val="clear" w:color="auto" w:fill="FFFFFF"/>
        </w:rPr>
        <w:t xml:space="preserve">Ngân hàng Nhà nước quy định cụ thể thủ tục, hồ sơ chấp thuận danh sách dự kiến việc bầu, bổ nhiệm các chức danh quy định tại </w:t>
      </w:r>
      <w:r w:rsidRPr="00284FC3">
        <w:rPr>
          <w:color w:val="000000"/>
          <w:sz w:val="28"/>
          <w:szCs w:val="28"/>
          <w:shd w:val="clear" w:color="auto" w:fill="FFFFFF"/>
          <w:lang w:val="sv-SE"/>
        </w:rPr>
        <w:t xml:space="preserve">khoản </w:t>
      </w:r>
      <w:r w:rsidRPr="00284FC3">
        <w:rPr>
          <w:color w:val="000000"/>
          <w:sz w:val="28"/>
          <w:szCs w:val="28"/>
          <w:shd w:val="clear" w:color="auto" w:fill="FFFFFF"/>
        </w:rPr>
        <w:t>này</w:t>
      </w:r>
      <w:r w:rsidRPr="00284FC3">
        <w:rPr>
          <w:color w:val="000000"/>
          <w:sz w:val="28"/>
          <w:szCs w:val="28"/>
          <w:shd w:val="clear" w:color="auto" w:fill="FFFFFF"/>
          <w:lang w:val="sv-SE"/>
        </w:rPr>
        <w:t>.”.</w:t>
      </w:r>
    </w:p>
    <w:p w:rsidR="002D5518" w:rsidRPr="00B236AF" w:rsidRDefault="002D5518" w:rsidP="002F0958">
      <w:pPr>
        <w:spacing w:before="120" w:line="380" w:lineRule="exact"/>
        <w:ind w:firstLine="720"/>
        <w:jc w:val="both"/>
        <w:rPr>
          <w:color w:val="000000"/>
          <w:spacing w:val="-6"/>
          <w:sz w:val="28"/>
          <w:szCs w:val="28"/>
          <w:shd w:val="clear" w:color="auto" w:fill="FFFFFF"/>
          <w:lang w:val="sv-SE"/>
        </w:rPr>
      </w:pPr>
      <w:r w:rsidRPr="00B236AF">
        <w:rPr>
          <w:color w:val="000000"/>
          <w:spacing w:val="-6"/>
          <w:sz w:val="28"/>
          <w:szCs w:val="28"/>
          <w:shd w:val="clear" w:color="auto" w:fill="FFFFFF"/>
          <w:lang w:val="sv-SE"/>
        </w:rPr>
        <w:t>1</w:t>
      </w:r>
      <w:r w:rsidR="00ED7186" w:rsidRPr="00B236AF">
        <w:rPr>
          <w:color w:val="000000"/>
          <w:spacing w:val="-6"/>
          <w:sz w:val="28"/>
          <w:szCs w:val="28"/>
          <w:shd w:val="clear" w:color="auto" w:fill="FFFFFF"/>
          <w:lang w:val="sv-SE"/>
        </w:rPr>
        <w:t>6</w:t>
      </w:r>
      <w:r w:rsidRPr="00B236AF">
        <w:rPr>
          <w:color w:val="000000"/>
          <w:spacing w:val="-6"/>
          <w:sz w:val="28"/>
          <w:szCs w:val="28"/>
          <w:shd w:val="clear" w:color="auto" w:fill="FFFFFF"/>
          <w:lang w:val="sv-SE"/>
        </w:rPr>
        <w:t xml:space="preserve">. Sửa đổi, bổ sung </w:t>
      </w:r>
      <w:r w:rsidR="006F407B" w:rsidRPr="00B236AF">
        <w:rPr>
          <w:color w:val="000000"/>
          <w:spacing w:val="-6"/>
          <w:sz w:val="28"/>
          <w:szCs w:val="28"/>
          <w:shd w:val="clear" w:color="auto" w:fill="FFFFFF"/>
          <w:lang w:val="sv-SE"/>
        </w:rPr>
        <w:t>khoản 2</w:t>
      </w:r>
      <w:r w:rsidR="001228AB" w:rsidRPr="00B236AF">
        <w:rPr>
          <w:color w:val="000000"/>
          <w:spacing w:val="-6"/>
          <w:sz w:val="28"/>
          <w:szCs w:val="28"/>
          <w:shd w:val="clear" w:color="auto" w:fill="FFFFFF"/>
        </w:rPr>
        <w:t xml:space="preserve">, </w:t>
      </w:r>
      <w:r w:rsidRPr="00B236AF">
        <w:rPr>
          <w:color w:val="000000"/>
          <w:spacing w:val="-6"/>
          <w:sz w:val="28"/>
          <w:szCs w:val="28"/>
          <w:shd w:val="clear" w:color="auto" w:fill="FFFFFF"/>
          <w:lang w:val="sv-SE"/>
        </w:rPr>
        <w:t>khoản 6</w:t>
      </w:r>
      <w:r w:rsidR="001228AB" w:rsidRPr="00B236AF">
        <w:rPr>
          <w:color w:val="000000"/>
          <w:spacing w:val="-6"/>
          <w:sz w:val="28"/>
          <w:szCs w:val="28"/>
          <w:shd w:val="clear" w:color="auto" w:fill="FFFFFF"/>
        </w:rPr>
        <w:t xml:space="preserve"> và bổ sung khoản 7</w:t>
      </w:r>
      <w:r w:rsidRPr="00B236AF">
        <w:rPr>
          <w:color w:val="000000"/>
          <w:spacing w:val="-6"/>
          <w:sz w:val="28"/>
          <w:szCs w:val="28"/>
          <w:shd w:val="clear" w:color="auto" w:fill="FFFFFF"/>
          <w:lang w:val="sv-SE"/>
        </w:rPr>
        <w:t xml:space="preserve"> Điều 126 như sau:</w:t>
      </w:r>
    </w:p>
    <w:p w:rsidR="006F407B" w:rsidRPr="00284FC3" w:rsidRDefault="002D5518" w:rsidP="002F0958">
      <w:pPr>
        <w:spacing w:before="120" w:line="380" w:lineRule="exact"/>
        <w:ind w:firstLine="720"/>
        <w:jc w:val="both"/>
        <w:rPr>
          <w:sz w:val="28"/>
          <w:szCs w:val="28"/>
          <w:lang w:val="sv-SE"/>
        </w:rPr>
      </w:pPr>
      <w:r w:rsidRPr="00284FC3">
        <w:rPr>
          <w:sz w:val="28"/>
          <w:szCs w:val="28"/>
          <w:lang w:val="sv-SE"/>
        </w:rPr>
        <w:t>“</w:t>
      </w:r>
      <w:r w:rsidR="006F407B" w:rsidRPr="00284FC3">
        <w:rPr>
          <w:sz w:val="28"/>
          <w:szCs w:val="28"/>
          <w:lang w:val="sv-SE"/>
        </w:rPr>
        <w:t>2. Quy định tại khoản 1 Điều này không áp dụng đối với quỹ tín dụng nhân dânvà trường hợp cấp tín dụng dưới hình thức phát hành thẻ tín dụng</w:t>
      </w:r>
      <w:r w:rsidR="007A7848" w:rsidRPr="00284FC3">
        <w:rPr>
          <w:sz w:val="28"/>
          <w:szCs w:val="28"/>
          <w:lang w:val="sv-SE"/>
        </w:rPr>
        <w:t xml:space="preserve"> cho cá nhân</w:t>
      </w:r>
      <w:r w:rsidR="006F407B" w:rsidRPr="00284FC3">
        <w:rPr>
          <w:sz w:val="28"/>
          <w:szCs w:val="28"/>
          <w:lang w:val="sv-SE"/>
        </w:rPr>
        <w:t xml:space="preserve">. </w:t>
      </w:r>
    </w:p>
    <w:p w:rsidR="006F407B" w:rsidRPr="00284FC3" w:rsidRDefault="006F407B" w:rsidP="002F0958">
      <w:pPr>
        <w:spacing w:before="120" w:line="380" w:lineRule="exact"/>
        <w:ind w:firstLine="720"/>
        <w:jc w:val="both"/>
        <w:rPr>
          <w:sz w:val="28"/>
          <w:szCs w:val="28"/>
          <w:lang w:val="sv-SE"/>
        </w:rPr>
      </w:pPr>
      <w:r w:rsidRPr="00284FC3">
        <w:rPr>
          <w:sz w:val="28"/>
          <w:szCs w:val="28"/>
          <w:lang w:val="sv-SE"/>
        </w:rPr>
        <w:t xml:space="preserve">Hạn mức thẻ tín dụng đối với </w:t>
      </w:r>
      <w:r w:rsidR="00911C48" w:rsidRPr="00284FC3">
        <w:rPr>
          <w:sz w:val="28"/>
          <w:szCs w:val="28"/>
          <w:lang w:val="sv-SE"/>
        </w:rPr>
        <w:t xml:space="preserve">cá nhân </w:t>
      </w:r>
      <w:r w:rsidRPr="00284FC3">
        <w:rPr>
          <w:sz w:val="28"/>
          <w:szCs w:val="28"/>
          <w:lang w:val="sv-SE"/>
        </w:rPr>
        <w:t>quy định tại khoản 1 Điều này thực hiện theo quy định của Ngân hàng Nhà nước.</w:t>
      </w:r>
    </w:p>
    <w:p w:rsidR="001228AB" w:rsidRPr="00284FC3" w:rsidRDefault="002D5518" w:rsidP="002F0958">
      <w:pPr>
        <w:spacing w:before="120" w:line="380" w:lineRule="exact"/>
        <w:ind w:firstLine="720"/>
        <w:jc w:val="both"/>
        <w:rPr>
          <w:sz w:val="28"/>
          <w:szCs w:val="28"/>
        </w:rPr>
      </w:pPr>
      <w:r w:rsidRPr="00284FC3">
        <w:rPr>
          <w:sz w:val="28"/>
          <w:szCs w:val="28"/>
          <w:lang w:val="sv-SE"/>
        </w:rPr>
        <w:t>6</w:t>
      </w:r>
      <w:r w:rsidRPr="00284FC3">
        <w:rPr>
          <w:sz w:val="28"/>
          <w:szCs w:val="28"/>
        </w:rPr>
        <w:t xml:space="preserve">. </w:t>
      </w:r>
      <w:r w:rsidRPr="00284FC3">
        <w:rPr>
          <w:sz w:val="28"/>
          <w:szCs w:val="28"/>
          <w:lang w:val="sv-SE"/>
        </w:rPr>
        <w:t>T</w:t>
      </w:r>
      <w:r w:rsidRPr="00284FC3">
        <w:rPr>
          <w:sz w:val="28"/>
          <w:szCs w:val="28"/>
        </w:rPr>
        <w:t>ổ chức tín dụng</w:t>
      </w:r>
      <w:r w:rsidR="00691389" w:rsidRPr="00284FC3">
        <w:rPr>
          <w:sz w:val="28"/>
          <w:szCs w:val="28"/>
        </w:rPr>
        <w:t>, chi nhánh ngân hàng nước ngoài</w:t>
      </w:r>
      <w:r w:rsidRPr="00284FC3">
        <w:rPr>
          <w:sz w:val="28"/>
          <w:szCs w:val="28"/>
          <w:lang w:val="sv-SE"/>
        </w:rPr>
        <w:t xml:space="preserve">không được cấp tín dụng </w:t>
      </w:r>
      <w:r w:rsidRPr="00284FC3">
        <w:rPr>
          <w:sz w:val="28"/>
          <w:szCs w:val="28"/>
        </w:rPr>
        <w:t>để góp vốn, mua cổ phần củatổ chức tín dụng</w:t>
      </w:r>
      <w:r w:rsidRPr="00284FC3">
        <w:rPr>
          <w:sz w:val="28"/>
          <w:szCs w:val="28"/>
          <w:lang w:val="sv-SE"/>
        </w:rPr>
        <w:t>.</w:t>
      </w:r>
    </w:p>
    <w:p w:rsidR="002D5518" w:rsidRPr="00284FC3" w:rsidRDefault="001228AB" w:rsidP="002F0958">
      <w:pPr>
        <w:spacing w:before="120" w:line="380" w:lineRule="exact"/>
        <w:ind w:firstLine="720"/>
        <w:jc w:val="both"/>
        <w:rPr>
          <w:sz w:val="28"/>
          <w:szCs w:val="28"/>
          <w:lang w:val="sv-SE"/>
        </w:rPr>
      </w:pPr>
      <w:r w:rsidRPr="00284FC3">
        <w:rPr>
          <w:sz w:val="28"/>
          <w:szCs w:val="28"/>
        </w:rPr>
        <w:t xml:space="preserve">7. Việc cấp tín dụng quy định tại </w:t>
      </w:r>
      <w:r w:rsidR="007D2CBD" w:rsidRPr="00284FC3">
        <w:rPr>
          <w:sz w:val="28"/>
          <w:szCs w:val="28"/>
        </w:rPr>
        <w:t xml:space="preserve">khoản 1, 3, 4, 5, 6 </w:t>
      </w:r>
      <w:r w:rsidR="00F3471D" w:rsidRPr="00284FC3">
        <w:rPr>
          <w:sz w:val="28"/>
          <w:szCs w:val="28"/>
        </w:rPr>
        <w:t>Điều này bao gồm cả hoạt động</w:t>
      </w:r>
      <w:r w:rsidR="007D2CBD" w:rsidRPr="00284FC3">
        <w:rPr>
          <w:sz w:val="28"/>
          <w:szCs w:val="28"/>
        </w:rPr>
        <w:t xml:space="preserve">mua, </w:t>
      </w:r>
      <w:r w:rsidRPr="00284FC3">
        <w:rPr>
          <w:sz w:val="28"/>
          <w:szCs w:val="28"/>
        </w:rPr>
        <w:t xml:space="preserve">đầu tư vào trái phiếu </w:t>
      </w:r>
      <w:r w:rsidR="007D2CBD" w:rsidRPr="00284FC3">
        <w:rPr>
          <w:sz w:val="28"/>
          <w:szCs w:val="28"/>
        </w:rPr>
        <w:t>của doanh nghiệp</w:t>
      </w:r>
      <w:r w:rsidR="002D5518" w:rsidRPr="00284FC3">
        <w:rPr>
          <w:sz w:val="28"/>
          <w:szCs w:val="28"/>
          <w:lang w:val="sv-SE"/>
        </w:rPr>
        <w:t>”.</w:t>
      </w:r>
    </w:p>
    <w:p w:rsidR="00AA4A17" w:rsidRPr="00284FC3" w:rsidRDefault="00F16FE3" w:rsidP="002F0958">
      <w:pPr>
        <w:spacing w:before="120" w:line="380" w:lineRule="exact"/>
        <w:ind w:firstLine="720"/>
        <w:jc w:val="both"/>
        <w:rPr>
          <w:sz w:val="28"/>
          <w:szCs w:val="28"/>
          <w:lang w:val="sv-SE"/>
        </w:rPr>
      </w:pPr>
      <w:r w:rsidRPr="00284FC3">
        <w:rPr>
          <w:sz w:val="28"/>
          <w:szCs w:val="28"/>
          <w:lang w:val="sv-SE"/>
        </w:rPr>
        <w:t>1</w:t>
      </w:r>
      <w:r w:rsidR="00ED7186" w:rsidRPr="00284FC3">
        <w:rPr>
          <w:sz w:val="28"/>
          <w:szCs w:val="28"/>
          <w:lang w:val="sv-SE"/>
        </w:rPr>
        <w:t>7</w:t>
      </w:r>
      <w:r w:rsidRPr="00284FC3">
        <w:rPr>
          <w:sz w:val="28"/>
          <w:szCs w:val="28"/>
          <w:lang w:val="sv-SE"/>
        </w:rPr>
        <w:t xml:space="preserve">. </w:t>
      </w:r>
      <w:r w:rsidR="00AA4A17" w:rsidRPr="00284FC3">
        <w:rPr>
          <w:sz w:val="28"/>
          <w:szCs w:val="28"/>
          <w:lang w:val="sv-SE"/>
        </w:rPr>
        <w:t>Sửa đổi, bổ sung điểm b khoản 1 Điều 127 như sau:</w:t>
      </w:r>
    </w:p>
    <w:p w:rsidR="007D2CBD" w:rsidRPr="00284FC3" w:rsidRDefault="00AA4A17" w:rsidP="002F0958">
      <w:pPr>
        <w:spacing w:before="120" w:line="380" w:lineRule="exact"/>
        <w:ind w:firstLine="720"/>
        <w:jc w:val="both"/>
        <w:rPr>
          <w:bCs/>
          <w:sz w:val="28"/>
          <w:szCs w:val="28"/>
        </w:rPr>
      </w:pPr>
      <w:r w:rsidRPr="00284FC3">
        <w:rPr>
          <w:bCs/>
          <w:sz w:val="28"/>
          <w:szCs w:val="28"/>
        </w:rPr>
        <w:t>“</w:t>
      </w:r>
      <w:r w:rsidRPr="00284FC3">
        <w:rPr>
          <w:bCs/>
          <w:sz w:val="28"/>
          <w:szCs w:val="28"/>
          <w:lang w:val="sv-SE"/>
        </w:rPr>
        <w:t>b) Kế toán trưởng của tổ chức tín dụng, chi nhánh ngân hàng nước ngoài; Chủ tịch và thành viên khác của Hội đồng quản trị, Trưởng ban và thành viên khác của Ban kiểm soát, Giám đốc, Phó Giám đốc và các chức danh tương đương của Quỹ tín dụng nhân dân”</w:t>
      </w:r>
      <w:r w:rsidR="007D2CBD" w:rsidRPr="00284FC3">
        <w:rPr>
          <w:bCs/>
          <w:sz w:val="28"/>
          <w:szCs w:val="28"/>
        </w:rPr>
        <w:t>.</w:t>
      </w:r>
    </w:p>
    <w:p w:rsidR="00AA4A17" w:rsidRPr="00284FC3" w:rsidRDefault="007D2CBD" w:rsidP="002F0958">
      <w:pPr>
        <w:spacing w:before="120" w:line="380" w:lineRule="exact"/>
        <w:ind w:firstLine="720"/>
        <w:jc w:val="both"/>
        <w:rPr>
          <w:bCs/>
          <w:sz w:val="28"/>
          <w:szCs w:val="28"/>
        </w:rPr>
      </w:pPr>
      <w:r w:rsidRPr="00284FC3">
        <w:rPr>
          <w:bCs/>
          <w:sz w:val="28"/>
          <w:szCs w:val="28"/>
        </w:rPr>
        <w:t>1</w:t>
      </w:r>
      <w:r w:rsidR="00ED7186" w:rsidRPr="00284FC3">
        <w:rPr>
          <w:bCs/>
          <w:sz w:val="28"/>
          <w:szCs w:val="28"/>
        </w:rPr>
        <w:t>8</w:t>
      </w:r>
      <w:r w:rsidR="00AA4A17" w:rsidRPr="00284FC3">
        <w:rPr>
          <w:bCs/>
          <w:sz w:val="28"/>
          <w:szCs w:val="28"/>
          <w:lang w:val="sv-SE"/>
        </w:rPr>
        <w:t>.</w:t>
      </w:r>
      <w:r w:rsidRPr="00284FC3">
        <w:rPr>
          <w:bCs/>
          <w:sz w:val="28"/>
          <w:szCs w:val="28"/>
        </w:rPr>
        <w:t xml:space="preserve"> Bổ sung khoản 5 Điều 127 như sau:</w:t>
      </w:r>
    </w:p>
    <w:p w:rsidR="007D2CBD" w:rsidRPr="00284FC3" w:rsidRDefault="007D2CBD" w:rsidP="002F0958">
      <w:pPr>
        <w:spacing w:before="120" w:line="380" w:lineRule="exact"/>
        <w:ind w:firstLine="720"/>
        <w:jc w:val="both"/>
        <w:rPr>
          <w:sz w:val="28"/>
          <w:szCs w:val="28"/>
        </w:rPr>
      </w:pPr>
      <w:r w:rsidRPr="00284FC3">
        <w:rPr>
          <w:sz w:val="28"/>
          <w:szCs w:val="28"/>
          <w:lang w:val="sv-SE"/>
        </w:rPr>
        <w:t>“</w:t>
      </w:r>
      <w:r w:rsidRPr="00284FC3">
        <w:rPr>
          <w:sz w:val="28"/>
          <w:szCs w:val="28"/>
        </w:rPr>
        <w:t xml:space="preserve">5. </w:t>
      </w:r>
      <w:r w:rsidR="008C6553" w:rsidRPr="00284FC3">
        <w:rPr>
          <w:sz w:val="28"/>
          <w:szCs w:val="28"/>
        </w:rPr>
        <w:t>Tổng mức dư nợ</w:t>
      </w:r>
      <w:r w:rsidRPr="00284FC3">
        <w:rPr>
          <w:sz w:val="28"/>
          <w:szCs w:val="28"/>
        </w:rPr>
        <w:t xml:space="preserve"> cấp tín dụng quy định tại khoản 2,  4 Điều này bao gồm cả tổng mức mua, đầu tư vào trái phiếu</w:t>
      </w:r>
      <w:r w:rsidR="003701D4" w:rsidRPr="00284FC3">
        <w:rPr>
          <w:sz w:val="28"/>
          <w:szCs w:val="28"/>
        </w:rPr>
        <w:t xml:space="preserve"> do</w:t>
      </w:r>
      <w:r w:rsidR="007676C8" w:rsidRPr="00284FC3">
        <w:rPr>
          <w:sz w:val="28"/>
          <w:szCs w:val="28"/>
        </w:rPr>
        <w:t xml:space="preserve"> các đối tượng</w:t>
      </w:r>
      <w:r w:rsidR="00F3358E" w:rsidRPr="00284FC3">
        <w:rPr>
          <w:sz w:val="28"/>
          <w:szCs w:val="28"/>
        </w:rPr>
        <w:t xml:space="preserve"> quy định t</w:t>
      </w:r>
      <w:r w:rsidR="00826FF3" w:rsidRPr="00284FC3">
        <w:rPr>
          <w:sz w:val="28"/>
          <w:szCs w:val="28"/>
        </w:rPr>
        <w:t xml:space="preserve">ại khoản </w:t>
      </w:r>
      <w:r w:rsidR="007676C8" w:rsidRPr="00284FC3">
        <w:rPr>
          <w:sz w:val="28"/>
          <w:szCs w:val="28"/>
        </w:rPr>
        <w:t>2, 4</w:t>
      </w:r>
      <w:r w:rsidR="00826FF3" w:rsidRPr="00284FC3">
        <w:rPr>
          <w:sz w:val="28"/>
          <w:szCs w:val="28"/>
        </w:rPr>
        <w:t xml:space="preserve"> Điều này phát hành</w:t>
      </w:r>
      <w:r w:rsidRPr="00284FC3">
        <w:rPr>
          <w:sz w:val="28"/>
          <w:szCs w:val="28"/>
        </w:rPr>
        <w:t>.”.</w:t>
      </w:r>
    </w:p>
    <w:p w:rsidR="00F16FE3" w:rsidRPr="00284FC3" w:rsidRDefault="00AA4A17" w:rsidP="002F0958">
      <w:pPr>
        <w:spacing w:before="120" w:line="380" w:lineRule="exact"/>
        <w:ind w:firstLine="720"/>
        <w:jc w:val="both"/>
        <w:rPr>
          <w:sz w:val="28"/>
          <w:szCs w:val="28"/>
          <w:lang w:val="sv-SE"/>
        </w:rPr>
      </w:pPr>
      <w:r w:rsidRPr="00284FC3">
        <w:rPr>
          <w:sz w:val="28"/>
          <w:szCs w:val="28"/>
          <w:lang w:val="sv-SE"/>
        </w:rPr>
        <w:t>1</w:t>
      </w:r>
      <w:r w:rsidR="00ED7186" w:rsidRPr="00284FC3">
        <w:rPr>
          <w:sz w:val="28"/>
          <w:szCs w:val="28"/>
          <w:lang w:val="sv-SE"/>
        </w:rPr>
        <w:t>9</w:t>
      </w:r>
      <w:r w:rsidRPr="00284FC3">
        <w:rPr>
          <w:sz w:val="28"/>
          <w:szCs w:val="28"/>
          <w:lang w:val="sv-SE"/>
        </w:rPr>
        <w:t xml:space="preserve">. </w:t>
      </w:r>
      <w:r w:rsidR="00F16FE3" w:rsidRPr="00284FC3">
        <w:rPr>
          <w:sz w:val="28"/>
          <w:szCs w:val="28"/>
          <w:lang w:val="sv-SE"/>
        </w:rPr>
        <w:t>Sửa đổi, bổ sung khoản</w:t>
      </w:r>
      <w:r w:rsidR="00005265" w:rsidRPr="00284FC3">
        <w:rPr>
          <w:sz w:val="28"/>
          <w:szCs w:val="28"/>
          <w:lang w:val="sv-SE"/>
        </w:rPr>
        <w:t xml:space="preserve"> 4</w:t>
      </w:r>
      <w:r w:rsidR="002F45D3" w:rsidRPr="00284FC3">
        <w:rPr>
          <w:sz w:val="28"/>
          <w:szCs w:val="28"/>
          <w:lang w:val="sv-SE"/>
        </w:rPr>
        <w:t>, khoản 5</w:t>
      </w:r>
      <w:r w:rsidR="00005265" w:rsidRPr="00284FC3">
        <w:rPr>
          <w:sz w:val="28"/>
          <w:szCs w:val="28"/>
          <w:lang w:val="sv-SE"/>
        </w:rPr>
        <w:t xml:space="preserve"> và khoản</w:t>
      </w:r>
      <w:r w:rsidR="00F16FE3" w:rsidRPr="00284FC3">
        <w:rPr>
          <w:sz w:val="28"/>
          <w:szCs w:val="28"/>
          <w:lang w:val="sv-SE"/>
        </w:rPr>
        <w:t xml:space="preserve"> 7 Điều 128 như sau: </w:t>
      </w:r>
    </w:p>
    <w:p w:rsidR="00005265" w:rsidRPr="00284FC3" w:rsidRDefault="001442FD" w:rsidP="002F0958">
      <w:pPr>
        <w:spacing w:before="120" w:line="380" w:lineRule="exact"/>
        <w:ind w:firstLine="720"/>
        <w:jc w:val="both"/>
        <w:rPr>
          <w:sz w:val="28"/>
          <w:szCs w:val="28"/>
          <w:lang w:val="sv-SE"/>
        </w:rPr>
      </w:pPr>
      <w:r w:rsidRPr="00284FC3">
        <w:rPr>
          <w:sz w:val="28"/>
          <w:szCs w:val="28"/>
          <w:lang w:val="sv-SE"/>
        </w:rPr>
        <w:lastRenderedPageBreak/>
        <w:t>“</w:t>
      </w:r>
      <w:r w:rsidR="00005265" w:rsidRPr="00284FC3">
        <w:rPr>
          <w:sz w:val="28"/>
          <w:szCs w:val="28"/>
          <w:lang w:val="sv-SE"/>
        </w:rPr>
        <w:t>4. Mức dư nợ cấp tín dụng quy định tại khoản 1 và khoản 2 Điều này bao gồm cả tổng</w:t>
      </w:r>
      <w:r w:rsidR="003C5093" w:rsidRPr="00284FC3">
        <w:rPr>
          <w:sz w:val="28"/>
          <w:szCs w:val="28"/>
          <w:lang w:val="sv-SE"/>
        </w:rPr>
        <w:t xml:space="preserve"> mức dư nợ đầu tư vào trái phiếu</w:t>
      </w:r>
      <w:r w:rsidR="00005265" w:rsidRPr="00284FC3">
        <w:rPr>
          <w:sz w:val="28"/>
          <w:szCs w:val="28"/>
          <w:lang w:val="sv-SE"/>
        </w:rPr>
        <w:t xml:space="preserve"> do khách hàng, người có liên quan của khách hàng </w:t>
      </w:r>
      <w:r w:rsidR="003C5093" w:rsidRPr="00284FC3">
        <w:rPr>
          <w:sz w:val="28"/>
          <w:szCs w:val="28"/>
          <w:lang w:val="sv-SE"/>
        </w:rPr>
        <w:t xml:space="preserve">đó </w:t>
      </w:r>
      <w:r w:rsidR="00005265" w:rsidRPr="00284FC3">
        <w:rPr>
          <w:sz w:val="28"/>
          <w:szCs w:val="28"/>
          <w:lang w:val="sv-SE"/>
        </w:rPr>
        <w:t>phát hành.</w:t>
      </w:r>
    </w:p>
    <w:p w:rsidR="002F45D3" w:rsidRPr="00284FC3" w:rsidRDefault="002F45D3" w:rsidP="002F0958">
      <w:pPr>
        <w:spacing w:before="120" w:line="380" w:lineRule="exact"/>
        <w:ind w:firstLine="720"/>
        <w:jc w:val="both"/>
        <w:rPr>
          <w:sz w:val="28"/>
          <w:szCs w:val="28"/>
          <w:lang w:val="sv-SE"/>
        </w:rPr>
      </w:pPr>
      <w:r w:rsidRPr="00284FC3">
        <w:rPr>
          <w:sz w:val="28"/>
          <w:szCs w:val="28"/>
          <w:lang w:val="sv-SE"/>
        </w:rPr>
        <w:t xml:space="preserve">5. Giới hạn và điều kiện cấp tín dụng để đầu tư, kinh doanh cổ phiếu, trái phiếu doanh nghiệp của tổ chức tín dụng, chi nhánh ngân hàng nước ngoài do Ngân hàng Nhà nước quy định. </w:t>
      </w:r>
    </w:p>
    <w:p w:rsidR="003346F1" w:rsidRPr="00284FC3" w:rsidRDefault="003346F1" w:rsidP="002F0958">
      <w:pPr>
        <w:spacing w:before="120" w:line="380" w:lineRule="exact"/>
        <w:ind w:firstLine="720"/>
        <w:jc w:val="both"/>
        <w:rPr>
          <w:sz w:val="28"/>
          <w:szCs w:val="28"/>
          <w:lang w:val="sv-SE"/>
        </w:rPr>
      </w:pPr>
      <w:r w:rsidRPr="00284FC3">
        <w:rPr>
          <w:sz w:val="28"/>
          <w:szCs w:val="28"/>
          <w:lang w:val="sv-SE"/>
        </w:rPr>
        <w:t xml:space="preserve">7. Trường hợp đặc biệt, để thực hiện nhiệm vụ kinh tế - xã hội mà khả năng hợp vốn của các tổ chức tín dụng, chi nhánh ngân hàng nước ngoài chưa đáp ứng được </w:t>
      </w:r>
      <w:r w:rsidR="00BF5C0C">
        <w:rPr>
          <w:sz w:val="28"/>
          <w:szCs w:val="28"/>
          <w:lang w:val="sv-SE"/>
        </w:rPr>
        <w:t xml:space="preserve">nhu </w:t>
      </w:r>
      <w:r w:rsidRPr="00284FC3">
        <w:rPr>
          <w:sz w:val="28"/>
          <w:szCs w:val="28"/>
          <w:lang w:val="sv-SE"/>
        </w:rPr>
        <w:t xml:space="preserve">cầu của một khách hàng thì Thủ tướng Chính phủ quyết định mức cấp </w:t>
      </w:r>
      <w:r w:rsidR="00BE364A" w:rsidRPr="00284FC3">
        <w:rPr>
          <w:sz w:val="28"/>
          <w:szCs w:val="28"/>
          <w:lang w:val="sv-SE"/>
        </w:rPr>
        <w:t xml:space="preserve">tín dụng </w:t>
      </w:r>
      <w:r w:rsidRPr="00284FC3">
        <w:rPr>
          <w:sz w:val="28"/>
          <w:szCs w:val="28"/>
          <w:lang w:val="sv-SE"/>
        </w:rPr>
        <w:t xml:space="preserve">tối đa vượt quá các giới hạn quy định tại khoản 1, khoản 2 Điều này đối với từng trường hợp cụ thể. </w:t>
      </w:r>
    </w:p>
    <w:p w:rsidR="00F16FE3" w:rsidRPr="00284FC3" w:rsidRDefault="003346F1" w:rsidP="002F0958">
      <w:pPr>
        <w:spacing w:before="120" w:line="380" w:lineRule="exact"/>
        <w:ind w:firstLine="720"/>
        <w:jc w:val="both"/>
        <w:rPr>
          <w:sz w:val="28"/>
          <w:szCs w:val="28"/>
          <w:lang w:val="sv-SE"/>
        </w:rPr>
      </w:pPr>
      <w:r w:rsidRPr="00284FC3">
        <w:rPr>
          <w:sz w:val="28"/>
          <w:szCs w:val="28"/>
          <w:lang w:val="sv-SE"/>
        </w:rPr>
        <w:t>Thủ tướng Chính phủ quy định điều kiện</w:t>
      </w:r>
      <w:r w:rsidR="00BE364A" w:rsidRPr="00284FC3">
        <w:rPr>
          <w:sz w:val="28"/>
          <w:szCs w:val="28"/>
          <w:lang w:val="sv-SE"/>
        </w:rPr>
        <w:t>, hồ sơ trình tự đề nghị chấp thuận cấptín dụng tối đa vượt quá các giới hạn</w:t>
      </w:r>
      <w:r w:rsidR="00AD75E6" w:rsidRPr="00284FC3">
        <w:rPr>
          <w:sz w:val="28"/>
          <w:szCs w:val="28"/>
          <w:lang w:val="sv-SE"/>
        </w:rPr>
        <w:t xml:space="preserve"> tại khoản 1, khoản 2 Điều này</w:t>
      </w:r>
      <w:r w:rsidR="00BE364A" w:rsidRPr="00284FC3">
        <w:rPr>
          <w:sz w:val="28"/>
          <w:szCs w:val="28"/>
          <w:lang w:val="sv-SE"/>
        </w:rPr>
        <w:t>.</w:t>
      </w:r>
      <w:r w:rsidR="001442FD" w:rsidRPr="00284FC3">
        <w:rPr>
          <w:sz w:val="28"/>
          <w:szCs w:val="28"/>
          <w:lang w:val="sv-SE"/>
        </w:rPr>
        <w:t>”.</w:t>
      </w:r>
    </w:p>
    <w:p w:rsidR="00834DD0" w:rsidRPr="00284FC3" w:rsidRDefault="00ED7186" w:rsidP="002F0958">
      <w:pPr>
        <w:spacing w:before="120" w:line="380" w:lineRule="exact"/>
        <w:ind w:firstLine="720"/>
        <w:jc w:val="both"/>
        <w:rPr>
          <w:sz w:val="28"/>
          <w:lang w:val="sv-SE"/>
        </w:rPr>
      </w:pPr>
      <w:r w:rsidRPr="00284FC3">
        <w:rPr>
          <w:sz w:val="28"/>
          <w:lang w:val="sv-SE"/>
        </w:rPr>
        <w:t>20</w:t>
      </w:r>
      <w:r w:rsidR="002D5518" w:rsidRPr="00284FC3">
        <w:rPr>
          <w:sz w:val="28"/>
          <w:lang w:val="sv-SE"/>
        </w:rPr>
        <w:t xml:space="preserve">. </w:t>
      </w:r>
      <w:r w:rsidR="00834DD0" w:rsidRPr="00284FC3">
        <w:rPr>
          <w:sz w:val="28"/>
          <w:lang w:val="sv-SE"/>
        </w:rPr>
        <w:t>Bổ sung khoản 6 vào Điều 129 như sau:</w:t>
      </w:r>
    </w:p>
    <w:p w:rsidR="00834DD0" w:rsidRPr="00284FC3" w:rsidRDefault="00834DD0" w:rsidP="002F0958">
      <w:pPr>
        <w:spacing w:before="120" w:line="380" w:lineRule="exact"/>
        <w:ind w:firstLine="720"/>
        <w:jc w:val="both"/>
        <w:rPr>
          <w:sz w:val="28"/>
        </w:rPr>
      </w:pPr>
      <w:r w:rsidRPr="00284FC3">
        <w:rPr>
          <w:sz w:val="28"/>
          <w:szCs w:val="28"/>
          <w:lang w:val="sv-SE"/>
        </w:rPr>
        <w:t>“6. M</w:t>
      </w:r>
      <w:r w:rsidRPr="00284FC3">
        <w:rPr>
          <w:sz w:val="28"/>
          <w:szCs w:val="28"/>
        </w:rPr>
        <w:t>ức góp vốn, mua cổ phần quy định tại khoản 1 và khoản 3 Điều này không bao gồm mức góp vốn, mua cổ phần của công ty quản lý quỹ vào một doanh nghiệp từ các quỹ do công ty đó quản lý</w:t>
      </w:r>
      <w:r w:rsidR="00047F41" w:rsidRPr="00284FC3">
        <w:rPr>
          <w:sz w:val="28"/>
          <w:szCs w:val="28"/>
        </w:rPr>
        <w:t xml:space="preserve">.”. </w:t>
      </w:r>
    </w:p>
    <w:p w:rsidR="0066603E" w:rsidRPr="00284FC3" w:rsidRDefault="007D2CBD" w:rsidP="002F0958">
      <w:pPr>
        <w:spacing w:before="120" w:line="380" w:lineRule="exact"/>
        <w:ind w:firstLine="720"/>
        <w:jc w:val="both"/>
        <w:rPr>
          <w:sz w:val="28"/>
          <w:lang w:val="sv-SE"/>
        </w:rPr>
      </w:pPr>
      <w:r w:rsidRPr="00284FC3">
        <w:rPr>
          <w:sz w:val="28"/>
        </w:rPr>
        <w:t>2</w:t>
      </w:r>
      <w:r w:rsidR="00ED7186" w:rsidRPr="00284FC3">
        <w:rPr>
          <w:sz w:val="28"/>
        </w:rPr>
        <w:t>1</w:t>
      </w:r>
      <w:r w:rsidR="00834DD0" w:rsidRPr="00284FC3">
        <w:rPr>
          <w:sz w:val="28"/>
          <w:lang w:val="sv-SE"/>
        </w:rPr>
        <w:t xml:space="preserve">. </w:t>
      </w:r>
      <w:r w:rsidR="0066603E" w:rsidRPr="00284FC3">
        <w:rPr>
          <w:sz w:val="28"/>
          <w:lang w:val="sv-SE"/>
        </w:rPr>
        <w:t>Sửa đổi, bổ sung điểm e khoản 1 Điều 130 như sau:</w:t>
      </w:r>
    </w:p>
    <w:p w:rsidR="0066603E" w:rsidRPr="00284FC3" w:rsidRDefault="0066603E" w:rsidP="002F0958">
      <w:pPr>
        <w:spacing w:before="120" w:line="380" w:lineRule="exact"/>
        <w:ind w:firstLine="720"/>
        <w:jc w:val="both"/>
        <w:rPr>
          <w:sz w:val="28"/>
          <w:lang w:val="sv-SE"/>
        </w:rPr>
      </w:pPr>
      <w:r w:rsidRPr="00284FC3">
        <w:rPr>
          <w:sz w:val="28"/>
          <w:szCs w:val="28"/>
        </w:rPr>
        <w:t>“</w:t>
      </w:r>
      <w:r w:rsidRPr="00284FC3">
        <w:rPr>
          <w:sz w:val="28"/>
          <w:lang w:val="sv-SE"/>
        </w:rPr>
        <w:t xml:space="preserve">e) Tỷ lệ </w:t>
      </w:r>
      <w:r w:rsidR="00617C2B" w:rsidRPr="00284FC3">
        <w:rPr>
          <w:sz w:val="28"/>
          <w:lang w:val="sv-SE"/>
        </w:rPr>
        <w:t>nắm giữ</w:t>
      </w:r>
      <w:r w:rsidRPr="00284FC3">
        <w:rPr>
          <w:sz w:val="28"/>
          <w:lang w:val="sv-SE"/>
        </w:rPr>
        <w:t xml:space="preserve"> trái phiếu Chính phủ</w:t>
      </w:r>
      <w:r w:rsidR="00C2695A" w:rsidRPr="00284FC3">
        <w:rPr>
          <w:sz w:val="28"/>
          <w:lang w:val="sv-SE"/>
        </w:rPr>
        <w:t xml:space="preserve">, trái phiếu được Chính phủ bảo lãnh so với vốn </w:t>
      </w:r>
      <w:r w:rsidR="008B463C" w:rsidRPr="00284FC3">
        <w:rPr>
          <w:sz w:val="28"/>
          <w:lang w:val="sv-SE"/>
        </w:rPr>
        <w:t>tự có</w:t>
      </w:r>
      <w:r w:rsidRPr="00284FC3">
        <w:rPr>
          <w:sz w:val="28"/>
          <w:lang w:val="sv-SE"/>
        </w:rPr>
        <w:t>”.</w:t>
      </w:r>
    </w:p>
    <w:p w:rsidR="000316E3" w:rsidRPr="00284FC3" w:rsidRDefault="00E10170" w:rsidP="000316E3">
      <w:pPr>
        <w:spacing w:before="120" w:line="380" w:lineRule="exact"/>
        <w:ind w:firstLine="720"/>
        <w:jc w:val="both"/>
        <w:rPr>
          <w:sz w:val="28"/>
          <w:lang w:val="sv-SE"/>
        </w:rPr>
      </w:pPr>
      <w:r w:rsidRPr="00284FC3">
        <w:rPr>
          <w:sz w:val="28"/>
          <w:lang w:val="sv-SE"/>
        </w:rPr>
        <w:t>2</w:t>
      </w:r>
      <w:r w:rsidR="00ED7186" w:rsidRPr="00284FC3">
        <w:rPr>
          <w:sz w:val="28"/>
          <w:lang w:val="sv-SE"/>
        </w:rPr>
        <w:t>2</w:t>
      </w:r>
      <w:r w:rsidR="0066603E" w:rsidRPr="00284FC3">
        <w:rPr>
          <w:sz w:val="28"/>
          <w:lang w:val="sv-SE"/>
        </w:rPr>
        <w:t>. Bổ sung Điều</w:t>
      </w:r>
      <w:r w:rsidR="002D5518" w:rsidRPr="00284FC3">
        <w:rPr>
          <w:sz w:val="28"/>
          <w:lang w:val="sv-SE"/>
        </w:rPr>
        <w:t xml:space="preserve"> 130</w:t>
      </w:r>
      <w:r w:rsidR="0066603E" w:rsidRPr="00284FC3">
        <w:rPr>
          <w:sz w:val="28"/>
          <w:lang w:val="sv-SE"/>
        </w:rPr>
        <w:t>a</w:t>
      </w:r>
      <w:r w:rsidR="007A7848" w:rsidRPr="00284FC3">
        <w:rPr>
          <w:sz w:val="28"/>
          <w:lang w:val="sv-SE"/>
        </w:rPr>
        <w:t xml:space="preserve">vào sau Điều 130 </w:t>
      </w:r>
      <w:r w:rsidR="002D5518" w:rsidRPr="00284FC3">
        <w:rPr>
          <w:sz w:val="28"/>
          <w:lang w:val="sv-SE"/>
        </w:rPr>
        <w:t>như sau:</w:t>
      </w:r>
    </w:p>
    <w:p w:rsidR="000316E3" w:rsidRPr="00284FC3" w:rsidRDefault="000316E3" w:rsidP="000316E3">
      <w:pPr>
        <w:spacing w:before="120" w:line="380" w:lineRule="exact"/>
        <w:ind w:firstLine="720"/>
        <w:jc w:val="both"/>
        <w:rPr>
          <w:b/>
          <w:sz w:val="28"/>
          <w:szCs w:val="28"/>
          <w:lang w:val="sv-SE"/>
        </w:rPr>
      </w:pPr>
      <w:r w:rsidRPr="00284FC3">
        <w:rPr>
          <w:b/>
          <w:sz w:val="28"/>
          <w:szCs w:val="28"/>
          <w:lang w:val="sv-SE"/>
        </w:rPr>
        <w:t>“</w:t>
      </w:r>
      <w:r w:rsidRPr="00284FC3">
        <w:rPr>
          <w:b/>
          <w:sz w:val="28"/>
          <w:szCs w:val="28"/>
        </w:rPr>
        <w:t xml:space="preserve">Điều 130a. </w:t>
      </w:r>
      <w:r w:rsidR="00AC4D23" w:rsidRPr="00284FC3">
        <w:rPr>
          <w:b/>
          <w:sz w:val="28"/>
          <w:szCs w:val="28"/>
        </w:rPr>
        <w:t xml:space="preserve">Áp dụng </w:t>
      </w:r>
      <w:r w:rsidR="0064234B" w:rsidRPr="00284FC3">
        <w:rPr>
          <w:b/>
          <w:sz w:val="28"/>
          <w:szCs w:val="28"/>
        </w:rPr>
        <w:t>can thiệp sớm</w:t>
      </w:r>
      <w:r w:rsidRPr="00284FC3">
        <w:rPr>
          <w:b/>
          <w:sz w:val="28"/>
          <w:szCs w:val="28"/>
        </w:rPr>
        <w:t xml:space="preserve"> đối với tổ chức tín dụng, chi nhánh ngân hàng nước ngoài</w:t>
      </w:r>
    </w:p>
    <w:p w:rsidR="000316E3" w:rsidRPr="00284FC3" w:rsidRDefault="000316E3" w:rsidP="000316E3">
      <w:pPr>
        <w:spacing w:before="120" w:line="380" w:lineRule="exact"/>
        <w:ind w:firstLine="720"/>
        <w:jc w:val="both"/>
        <w:rPr>
          <w:sz w:val="28"/>
          <w:szCs w:val="28"/>
          <w:lang w:val="sv-SE"/>
        </w:rPr>
      </w:pPr>
      <w:r w:rsidRPr="00284FC3">
        <w:rPr>
          <w:sz w:val="28"/>
          <w:szCs w:val="28"/>
        </w:rPr>
        <w:t xml:space="preserve">1. Ngân hàng Nhà nước </w:t>
      </w:r>
      <w:r w:rsidRPr="00284FC3">
        <w:rPr>
          <w:sz w:val="28"/>
          <w:szCs w:val="28"/>
          <w:lang w:val="sv-SE"/>
        </w:rPr>
        <w:t>xem xét</w:t>
      </w:r>
      <w:r w:rsidRPr="00284FC3">
        <w:rPr>
          <w:sz w:val="28"/>
          <w:szCs w:val="28"/>
        </w:rPr>
        <w:t xml:space="preserve">áp dụng </w:t>
      </w:r>
      <w:r w:rsidR="0064234B" w:rsidRPr="00284FC3">
        <w:rPr>
          <w:sz w:val="28"/>
          <w:szCs w:val="28"/>
          <w:lang w:val="sv-SE"/>
        </w:rPr>
        <w:t>can thiệp sớm</w:t>
      </w:r>
      <w:r w:rsidRPr="00284FC3">
        <w:rPr>
          <w:sz w:val="28"/>
          <w:szCs w:val="28"/>
        </w:rPr>
        <w:t xml:space="preserve"> đối với tổ chức tín dụng, chi nhánh ngân hàng nước</w:t>
      </w:r>
      <w:r w:rsidR="003574D3" w:rsidRPr="00284FC3">
        <w:rPr>
          <w:sz w:val="28"/>
          <w:szCs w:val="28"/>
          <w:lang w:val="sv-SE"/>
        </w:rPr>
        <w:t xml:space="preserve"> ngoài</w:t>
      </w:r>
      <w:r w:rsidRPr="00284FC3">
        <w:rPr>
          <w:sz w:val="28"/>
          <w:szCs w:val="28"/>
          <w:lang w:val="sv-SE"/>
        </w:rPr>
        <w:t xml:space="preserve"> lâm vào</w:t>
      </w:r>
      <w:r w:rsidRPr="00284FC3">
        <w:rPr>
          <w:sz w:val="28"/>
          <w:szCs w:val="28"/>
        </w:rPr>
        <w:t xml:space="preserve"> một trong</w:t>
      </w:r>
      <w:r w:rsidRPr="00284FC3">
        <w:rPr>
          <w:sz w:val="28"/>
          <w:szCs w:val="28"/>
          <w:lang w:val="sv-SE"/>
        </w:rPr>
        <w:t xml:space="preserve"> các</w:t>
      </w:r>
      <w:r w:rsidRPr="00284FC3">
        <w:rPr>
          <w:sz w:val="28"/>
          <w:szCs w:val="28"/>
        </w:rPr>
        <w:t xml:space="preserve"> trường hợp sau đây nhưng chưa </w:t>
      </w:r>
      <w:r w:rsidRPr="00284FC3">
        <w:rPr>
          <w:sz w:val="28"/>
          <w:szCs w:val="28"/>
          <w:lang w:val="sv-SE"/>
        </w:rPr>
        <w:t>được</w:t>
      </w:r>
      <w:r w:rsidR="004D2653" w:rsidRPr="00284FC3">
        <w:rPr>
          <w:sz w:val="28"/>
          <w:szCs w:val="28"/>
          <w:lang w:val="sv-SE"/>
        </w:rPr>
        <w:t xml:space="preserve"> đặt vào</w:t>
      </w:r>
      <w:r w:rsidRPr="00284FC3">
        <w:rPr>
          <w:sz w:val="28"/>
          <w:szCs w:val="28"/>
          <w:lang w:val="sv-SE"/>
        </w:rPr>
        <w:t xml:space="preserve"> kiểm soát đặc biệt</w:t>
      </w:r>
      <w:r w:rsidR="004D2653" w:rsidRPr="00284FC3">
        <w:rPr>
          <w:sz w:val="28"/>
          <w:szCs w:val="28"/>
          <w:lang w:val="sv-SE"/>
        </w:rPr>
        <w:t xml:space="preserve"> theo</w:t>
      </w:r>
      <w:r w:rsidRPr="00284FC3">
        <w:rPr>
          <w:sz w:val="28"/>
          <w:szCs w:val="28"/>
        </w:rPr>
        <w:t>quy định tại Điều 145 của Luật này:</w:t>
      </w:r>
    </w:p>
    <w:p w:rsidR="00157B12" w:rsidRPr="00284FC3" w:rsidRDefault="000316E3" w:rsidP="000316E3">
      <w:pPr>
        <w:spacing w:before="120" w:line="380" w:lineRule="exact"/>
        <w:ind w:firstLine="720"/>
        <w:jc w:val="both"/>
        <w:rPr>
          <w:sz w:val="28"/>
          <w:szCs w:val="28"/>
          <w:lang w:val="sv-SE"/>
        </w:rPr>
      </w:pPr>
      <w:r w:rsidRPr="00284FC3">
        <w:rPr>
          <w:sz w:val="28"/>
          <w:szCs w:val="28"/>
          <w:lang w:val="sv-SE"/>
        </w:rPr>
        <w:t>a</w:t>
      </w:r>
      <w:r w:rsidRPr="00284FC3">
        <w:rPr>
          <w:sz w:val="28"/>
          <w:szCs w:val="28"/>
        </w:rPr>
        <w:t>) Khôngduy trì được tỷ lệ an toàn vốn tối thiểu</w:t>
      </w:r>
      <w:r w:rsidR="00484BB1" w:rsidRPr="00284FC3">
        <w:rPr>
          <w:sz w:val="28"/>
          <w:szCs w:val="28"/>
          <w:lang w:val="sv-SE"/>
        </w:rPr>
        <w:t xml:space="preserve"> trong thời hạn 6 tháng liên tục</w:t>
      </w:r>
      <w:r w:rsidR="00157B12" w:rsidRPr="00284FC3">
        <w:rPr>
          <w:sz w:val="28"/>
          <w:szCs w:val="28"/>
          <w:lang w:val="sv-SE"/>
        </w:rPr>
        <w:t>;</w:t>
      </w:r>
    </w:p>
    <w:p w:rsidR="000E6735" w:rsidRPr="00B236AF" w:rsidRDefault="00157B12" w:rsidP="000316E3">
      <w:pPr>
        <w:spacing w:before="120" w:line="380" w:lineRule="exact"/>
        <w:ind w:firstLine="720"/>
        <w:jc w:val="both"/>
        <w:rPr>
          <w:spacing w:val="-4"/>
          <w:sz w:val="28"/>
          <w:szCs w:val="28"/>
          <w:lang w:val="sv-SE"/>
        </w:rPr>
      </w:pPr>
      <w:r w:rsidRPr="00B236AF">
        <w:rPr>
          <w:spacing w:val="-4"/>
          <w:sz w:val="28"/>
          <w:szCs w:val="28"/>
          <w:lang w:val="sv-SE"/>
        </w:rPr>
        <w:t>b) K</w:t>
      </w:r>
      <w:r w:rsidR="000316E3" w:rsidRPr="00B236AF">
        <w:rPr>
          <w:spacing w:val="-4"/>
          <w:sz w:val="28"/>
          <w:szCs w:val="28"/>
          <w:lang w:val="sv-SE"/>
        </w:rPr>
        <w:t>hông duy trì được tỷ lệ khả năng chi trả</w:t>
      </w:r>
      <w:r w:rsidR="000316E3" w:rsidRPr="00B236AF">
        <w:rPr>
          <w:spacing w:val="-4"/>
          <w:sz w:val="28"/>
          <w:szCs w:val="28"/>
        </w:rPr>
        <w:t>trong thời</w:t>
      </w:r>
      <w:r w:rsidR="000316E3" w:rsidRPr="00B236AF">
        <w:rPr>
          <w:spacing w:val="-4"/>
          <w:sz w:val="28"/>
          <w:szCs w:val="28"/>
          <w:lang w:val="sv-SE"/>
        </w:rPr>
        <w:t xml:space="preserve"> gian 3 tháng</w:t>
      </w:r>
      <w:r w:rsidR="000316E3" w:rsidRPr="00B236AF">
        <w:rPr>
          <w:spacing w:val="-4"/>
          <w:sz w:val="28"/>
          <w:szCs w:val="28"/>
        </w:rPr>
        <w:t xml:space="preserve"> liên tục</w:t>
      </w:r>
      <w:r w:rsidR="000316E3" w:rsidRPr="00B236AF">
        <w:rPr>
          <w:spacing w:val="-4"/>
          <w:sz w:val="28"/>
          <w:szCs w:val="28"/>
          <w:lang w:val="sv-SE"/>
        </w:rPr>
        <w:t>;</w:t>
      </w:r>
    </w:p>
    <w:p w:rsidR="000316E3" w:rsidRPr="00284FC3" w:rsidRDefault="00157B12" w:rsidP="000316E3">
      <w:pPr>
        <w:spacing w:before="120" w:line="380" w:lineRule="exact"/>
        <w:ind w:firstLine="720"/>
        <w:jc w:val="both"/>
        <w:rPr>
          <w:sz w:val="28"/>
          <w:szCs w:val="28"/>
          <w:lang w:val="sv-SE"/>
        </w:rPr>
      </w:pPr>
      <w:r w:rsidRPr="00284FC3">
        <w:rPr>
          <w:sz w:val="28"/>
          <w:szCs w:val="28"/>
          <w:lang w:val="sv-SE"/>
        </w:rPr>
        <w:t>c</w:t>
      </w:r>
      <w:r w:rsidR="000316E3" w:rsidRPr="00284FC3">
        <w:rPr>
          <w:sz w:val="28"/>
          <w:szCs w:val="28"/>
        </w:rPr>
        <w:t xml:space="preserve">) Xếp hạng dưới mức trung bình theo quy định của </w:t>
      </w:r>
      <w:r w:rsidR="000316E3" w:rsidRPr="00284FC3">
        <w:rPr>
          <w:sz w:val="28"/>
          <w:szCs w:val="28"/>
          <w:lang w:val="sv-SE"/>
        </w:rPr>
        <w:t>Ngân hàng Nhà nước về xếp hạng tổ chức tín dụng, chi nhánh ngân hàng nước ngoài</w:t>
      </w:r>
      <w:r w:rsidR="0064234B" w:rsidRPr="00284FC3">
        <w:rPr>
          <w:sz w:val="28"/>
          <w:szCs w:val="28"/>
          <w:lang w:val="sv-SE"/>
        </w:rPr>
        <w:t>.</w:t>
      </w:r>
    </w:p>
    <w:p w:rsidR="000E6735" w:rsidRPr="00284FC3" w:rsidRDefault="000316E3" w:rsidP="000316E3">
      <w:pPr>
        <w:spacing w:before="120" w:line="380" w:lineRule="exact"/>
        <w:ind w:firstLine="720"/>
        <w:jc w:val="both"/>
        <w:rPr>
          <w:sz w:val="28"/>
          <w:szCs w:val="28"/>
        </w:rPr>
      </w:pPr>
      <w:r w:rsidRPr="00284FC3">
        <w:rPr>
          <w:sz w:val="28"/>
          <w:szCs w:val="28"/>
        </w:rPr>
        <w:lastRenderedPageBreak/>
        <w:t xml:space="preserve">2. </w:t>
      </w:r>
      <w:r w:rsidRPr="00284FC3">
        <w:rPr>
          <w:sz w:val="28"/>
          <w:szCs w:val="28"/>
          <w:lang w:val="sv-SE"/>
        </w:rPr>
        <w:t>T</w:t>
      </w:r>
      <w:r w:rsidRPr="00284FC3">
        <w:rPr>
          <w:sz w:val="28"/>
          <w:szCs w:val="28"/>
        </w:rPr>
        <w:t xml:space="preserve">rong thời gian 30 ngày kể từ ngày nhận được </w:t>
      </w:r>
      <w:r w:rsidR="00AC4D23" w:rsidRPr="00284FC3">
        <w:rPr>
          <w:sz w:val="28"/>
          <w:szCs w:val="28"/>
          <w:lang w:val="sv-SE"/>
        </w:rPr>
        <w:t xml:space="preserve">văn bản </w:t>
      </w:r>
      <w:r w:rsidR="0064234B" w:rsidRPr="00284FC3">
        <w:rPr>
          <w:sz w:val="28"/>
          <w:szCs w:val="28"/>
          <w:lang w:val="sv-SE"/>
        </w:rPr>
        <w:t>can thiệp sớm</w:t>
      </w:r>
      <w:r w:rsidRPr="00284FC3">
        <w:rPr>
          <w:sz w:val="28"/>
          <w:szCs w:val="28"/>
        </w:rPr>
        <w:t xml:space="preserve">của </w:t>
      </w:r>
      <w:r w:rsidRPr="00284FC3">
        <w:rPr>
          <w:sz w:val="28"/>
          <w:szCs w:val="28"/>
          <w:lang w:val="sv-SE"/>
        </w:rPr>
        <w:t>Ngân hàng Nhà nước</w:t>
      </w:r>
      <w:r w:rsidRPr="00284FC3">
        <w:rPr>
          <w:sz w:val="28"/>
          <w:szCs w:val="28"/>
        </w:rPr>
        <w:t xml:space="preserve">, tổ chức tín dụng, chi nhánh ngân hàng nước ngoài phải báo cáo Ngân hàng Nhà nước </w:t>
      </w:r>
      <w:r w:rsidR="000E6735" w:rsidRPr="00284FC3">
        <w:rPr>
          <w:sz w:val="28"/>
          <w:szCs w:val="28"/>
          <w:lang w:val="sv-SE"/>
        </w:rPr>
        <w:t>thực trạng, nguyên nhân</w:t>
      </w:r>
      <w:r w:rsidR="004D2653" w:rsidRPr="00284FC3">
        <w:rPr>
          <w:sz w:val="28"/>
          <w:szCs w:val="28"/>
          <w:lang w:val="sv-SE"/>
        </w:rPr>
        <w:t>,</w:t>
      </w:r>
      <w:r w:rsidR="000E6735" w:rsidRPr="00284FC3">
        <w:rPr>
          <w:sz w:val="28"/>
          <w:szCs w:val="28"/>
          <w:lang w:val="sv-SE"/>
        </w:rPr>
        <w:t xml:space="preserve"> phương án </w:t>
      </w:r>
      <w:r w:rsidRPr="00284FC3">
        <w:rPr>
          <w:sz w:val="28"/>
          <w:szCs w:val="28"/>
        </w:rPr>
        <w:t>khắc phục tình trạng quy định tại khoản 1 Điều này</w:t>
      </w:r>
      <w:r w:rsidR="004D2653" w:rsidRPr="00284FC3">
        <w:rPr>
          <w:sz w:val="28"/>
          <w:szCs w:val="28"/>
          <w:lang w:val="sv-SE"/>
        </w:rPr>
        <w:t xml:space="preserve"> và tổ chức triển khai thực hiện</w:t>
      </w:r>
      <w:r w:rsidRPr="00284FC3">
        <w:rPr>
          <w:sz w:val="28"/>
          <w:szCs w:val="28"/>
        </w:rPr>
        <w:t xml:space="preserve">. </w:t>
      </w:r>
      <w:r w:rsidR="000E6735" w:rsidRPr="00284FC3">
        <w:rPr>
          <w:sz w:val="28"/>
          <w:szCs w:val="28"/>
        </w:rPr>
        <w:t xml:space="preserve">Ngân hàng Nhà nước có </w:t>
      </w:r>
      <w:r w:rsidR="00071488" w:rsidRPr="00F94B98">
        <w:rPr>
          <w:sz w:val="28"/>
          <w:szCs w:val="28"/>
        </w:rPr>
        <w:t>văn bản</w:t>
      </w:r>
      <w:r w:rsidR="000E6735" w:rsidRPr="00284FC3">
        <w:rPr>
          <w:sz w:val="28"/>
          <w:szCs w:val="28"/>
        </w:rPr>
        <w:t>yêu cầu tổ chức tín dụng, chi nhánh ngân hàng nước ngoài điều chỉnh phương án khắc phục nếu xét thấy</w:t>
      </w:r>
      <w:r w:rsidR="00E62AEC" w:rsidRPr="00284FC3">
        <w:rPr>
          <w:sz w:val="28"/>
          <w:szCs w:val="28"/>
        </w:rPr>
        <w:t>cần thiết</w:t>
      </w:r>
      <w:r w:rsidR="004D2653" w:rsidRPr="00284FC3">
        <w:rPr>
          <w:sz w:val="28"/>
          <w:szCs w:val="28"/>
        </w:rPr>
        <w:t>.</w:t>
      </w:r>
    </w:p>
    <w:p w:rsidR="000316E3" w:rsidRPr="00284FC3" w:rsidRDefault="000E6735" w:rsidP="000316E3">
      <w:pPr>
        <w:spacing w:before="120" w:line="380" w:lineRule="exact"/>
        <w:ind w:firstLine="720"/>
        <w:jc w:val="both"/>
        <w:rPr>
          <w:sz w:val="28"/>
          <w:szCs w:val="28"/>
        </w:rPr>
      </w:pPr>
      <w:r w:rsidRPr="00284FC3">
        <w:rPr>
          <w:sz w:val="28"/>
          <w:szCs w:val="28"/>
        </w:rPr>
        <w:t xml:space="preserve">3. </w:t>
      </w:r>
      <w:r w:rsidR="00E62AEC" w:rsidRPr="00284FC3">
        <w:rPr>
          <w:sz w:val="28"/>
          <w:szCs w:val="28"/>
        </w:rPr>
        <w:t>P</w:t>
      </w:r>
      <w:r w:rsidRPr="00284FC3">
        <w:rPr>
          <w:sz w:val="28"/>
          <w:szCs w:val="28"/>
        </w:rPr>
        <w:t>hương án khắc phục bao</w:t>
      </w:r>
      <w:r w:rsidR="000316E3" w:rsidRPr="00284FC3">
        <w:rPr>
          <w:sz w:val="28"/>
          <w:szCs w:val="28"/>
        </w:rPr>
        <w:t xml:space="preserve"> gồm </w:t>
      </w:r>
      <w:r w:rsidR="00AA357B" w:rsidRPr="00284FC3">
        <w:rPr>
          <w:sz w:val="28"/>
          <w:szCs w:val="28"/>
        </w:rPr>
        <w:t xml:space="preserve">một hoặc một số </w:t>
      </w:r>
      <w:r w:rsidRPr="00284FC3">
        <w:rPr>
          <w:sz w:val="28"/>
          <w:szCs w:val="28"/>
        </w:rPr>
        <w:t xml:space="preserve">biện pháp </w:t>
      </w:r>
      <w:r w:rsidR="000316E3" w:rsidRPr="00284FC3">
        <w:rPr>
          <w:sz w:val="28"/>
          <w:szCs w:val="28"/>
        </w:rPr>
        <w:t>sau đây:</w:t>
      </w:r>
    </w:p>
    <w:p w:rsidR="00673F95" w:rsidRPr="00284FC3" w:rsidRDefault="00673F95" w:rsidP="00673F95">
      <w:pPr>
        <w:spacing w:before="120" w:line="380" w:lineRule="exact"/>
        <w:ind w:firstLine="720"/>
        <w:jc w:val="both"/>
        <w:rPr>
          <w:sz w:val="28"/>
          <w:szCs w:val="28"/>
        </w:rPr>
      </w:pPr>
      <w:r w:rsidRPr="00284FC3">
        <w:rPr>
          <w:sz w:val="28"/>
          <w:szCs w:val="28"/>
        </w:rPr>
        <w:t xml:space="preserve">a) </w:t>
      </w:r>
      <w:r w:rsidR="00AA357B" w:rsidRPr="00284FC3">
        <w:rPr>
          <w:sz w:val="28"/>
          <w:szCs w:val="28"/>
        </w:rPr>
        <w:t xml:space="preserve">Thu hẹp nội dung, </w:t>
      </w:r>
      <w:r w:rsidRPr="00284FC3">
        <w:rPr>
          <w:sz w:val="28"/>
          <w:szCs w:val="28"/>
        </w:rPr>
        <w:t>phạm vihoạt động, hạn chế các giao dịch lớn;</w:t>
      </w:r>
    </w:p>
    <w:p w:rsidR="00673F95" w:rsidRPr="00284FC3" w:rsidRDefault="00673F95" w:rsidP="00C25866">
      <w:pPr>
        <w:spacing w:before="120" w:line="380" w:lineRule="exact"/>
        <w:ind w:firstLine="720"/>
        <w:jc w:val="both"/>
        <w:rPr>
          <w:sz w:val="28"/>
          <w:szCs w:val="28"/>
        </w:rPr>
      </w:pPr>
      <w:r w:rsidRPr="00284FC3">
        <w:rPr>
          <w:sz w:val="28"/>
          <w:szCs w:val="28"/>
        </w:rPr>
        <w:t>b) Tăng vốn điều lệ, vốn được cấp; tăng cường nắm giữ tài sản có tính thanh khoản cao</w:t>
      </w:r>
      <w:r w:rsidR="00C25866" w:rsidRPr="00284FC3">
        <w:rPr>
          <w:sz w:val="28"/>
          <w:szCs w:val="28"/>
        </w:rPr>
        <w:t>; bán, chuyển nhượng tài sản</w:t>
      </w:r>
      <w:r w:rsidRPr="00284FC3">
        <w:rPr>
          <w:sz w:val="28"/>
          <w:szCs w:val="28"/>
        </w:rPr>
        <w:t xml:space="preserve"> và thực hiện các giải pháp khác để đáp ứng các yêu cầu bảo đảm an toàn trong hoạt động ngân hàng;</w:t>
      </w:r>
    </w:p>
    <w:p w:rsidR="00C25866" w:rsidRPr="00284FC3" w:rsidRDefault="00AA357B" w:rsidP="00673F95">
      <w:pPr>
        <w:spacing w:before="120" w:line="380" w:lineRule="exact"/>
        <w:ind w:firstLine="720"/>
        <w:jc w:val="both"/>
        <w:rPr>
          <w:sz w:val="28"/>
          <w:szCs w:val="28"/>
        </w:rPr>
      </w:pPr>
      <w:r w:rsidRPr="00284FC3">
        <w:rPr>
          <w:sz w:val="28"/>
          <w:szCs w:val="28"/>
        </w:rPr>
        <w:t>c</w:t>
      </w:r>
      <w:r w:rsidR="00673F95" w:rsidRPr="00284FC3">
        <w:rPr>
          <w:sz w:val="28"/>
          <w:szCs w:val="28"/>
        </w:rPr>
        <w:t>) Hạn chế chi trả cổ tức, phân phối lợi nhuận;</w:t>
      </w:r>
    </w:p>
    <w:p w:rsidR="00673F95" w:rsidRPr="00284FC3" w:rsidRDefault="00C25866" w:rsidP="00673F95">
      <w:pPr>
        <w:spacing w:before="120" w:line="380" w:lineRule="exact"/>
        <w:ind w:firstLine="720"/>
        <w:jc w:val="both"/>
        <w:rPr>
          <w:sz w:val="28"/>
          <w:szCs w:val="28"/>
        </w:rPr>
      </w:pPr>
      <w:r w:rsidRPr="00284FC3">
        <w:rPr>
          <w:sz w:val="28"/>
          <w:szCs w:val="28"/>
        </w:rPr>
        <w:t>d)</w:t>
      </w:r>
      <w:r w:rsidR="00673F95" w:rsidRPr="00284FC3">
        <w:rPr>
          <w:sz w:val="28"/>
          <w:szCs w:val="28"/>
        </w:rPr>
        <w:t xml:space="preserve"> Cắt giảm chi phí hoạt động, chi phí quản lý</w:t>
      </w:r>
      <w:r w:rsidRPr="00284FC3">
        <w:rPr>
          <w:sz w:val="28"/>
          <w:szCs w:val="28"/>
        </w:rPr>
        <w:t>; hạn chế trả thù lao, lương, thưởng đối với người quản lý, người điều hành</w:t>
      </w:r>
      <w:r w:rsidR="00673F95" w:rsidRPr="00284FC3">
        <w:rPr>
          <w:sz w:val="28"/>
          <w:szCs w:val="28"/>
        </w:rPr>
        <w:t xml:space="preserve">; </w:t>
      </w:r>
    </w:p>
    <w:p w:rsidR="00673F95" w:rsidRPr="00B236AF" w:rsidRDefault="00C25866" w:rsidP="00673F95">
      <w:pPr>
        <w:spacing w:before="120" w:line="380" w:lineRule="exact"/>
        <w:ind w:firstLine="720"/>
        <w:jc w:val="both"/>
        <w:rPr>
          <w:spacing w:val="-4"/>
          <w:sz w:val="28"/>
          <w:szCs w:val="28"/>
        </w:rPr>
      </w:pPr>
      <w:r w:rsidRPr="00B236AF">
        <w:rPr>
          <w:spacing w:val="-4"/>
          <w:sz w:val="28"/>
          <w:szCs w:val="28"/>
        </w:rPr>
        <w:t>đ</w:t>
      </w:r>
      <w:r w:rsidR="00673F95" w:rsidRPr="00B236AF">
        <w:rPr>
          <w:spacing w:val="-4"/>
          <w:sz w:val="28"/>
          <w:szCs w:val="28"/>
        </w:rPr>
        <w:t>) T</w:t>
      </w:r>
      <w:r w:rsidRPr="00B236AF">
        <w:rPr>
          <w:spacing w:val="-4"/>
          <w:sz w:val="28"/>
          <w:szCs w:val="28"/>
        </w:rPr>
        <w:t>ăng cường quản trị rủi ro; tổ chức lại bộ máy quản lý, cắt giảm nhân sự;</w:t>
      </w:r>
    </w:p>
    <w:p w:rsidR="00673F95" w:rsidRPr="00284FC3" w:rsidRDefault="00C25866" w:rsidP="00673F95">
      <w:pPr>
        <w:spacing w:before="120" w:line="380" w:lineRule="exact"/>
        <w:ind w:firstLine="720"/>
        <w:jc w:val="both"/>
        <w:rPr>
          <w:sz w:val="28"/>
          <w:szCs w:val="28"/>
        </w:rPr>
      </w:pPr>
      <w:r w:rsidRPr="00284FC3">
        <w:rPr>
          <w:sz w:val="28"/>
          <w:szCs w:val="28"/>
        </w:rPr>
        <w:t>e</w:t>
      </w:r>
      <w:r w:rsidR="00673F95" w:rsidRPr="00284FC3">
        <w:rPr>
          <w:sz w:val="28"/>
          <w:szCs w:val="28"/>
        </w:rPr>
        <w:t xml:space="preserve">) </w:t>
      </w:r>
      <w:r w:rsidR="00863B18" w:rsidRPr="00284FC3">
        <w:rPr>
          <w:sz w:val="28"/>
          <w:szCs w:val="28"/>
        </w:rPr>
        <w:t>Các biện pháp khác theo</w:t>
      </w:r>
      <w:r w:rsidR="00673F95" w:rsidRPr="00284FC3">
        <w:rPr>
          <w:sz w:val="28"/>
          <w:szCs w:val="28"/>
        </w:rPr>
        <w:t xml:space="preserve"> quy định của pháp luật.</w:t>
      </w:r>
    </w:p>
    <w:p w:rsidR="00C25866" w:rsidRPr="00284FC3" w:rsidRDefault="00AC4D23" w:rsidP="000316E3">
      <w:pPr>
        <w:spacing w:before="120" w:line="380" w:lineRule="exact"/>
        <w:ind w:firstLine="720"/>
        <w:jc w:val="both"/>
        <w:rPr>
          <w:sz w:val="28"/>
          <w:szCs w:val="28"/>
        </w:rPr>
      </w:pPr>
      <w:r w:rsidRPr="00284FC3">
        <w:rPr>
          <w:sz w:val="28"/>
          <w:szCs w:val="28"/>
        </w:rPr>
        <w:t>4</w:t>
      </w:r>
      <w:r w:rsidR="004B1CB6" w:rsidRPr="00284FC3">
        <w:rPr>
          <w:sz w:val="28"/>
          <w:szCs w:val="28"/>
        </w:rPr>
        <w:t>.</w:t>
      </w:r>
      <w:r w:rsidR="000316E3" w:rsidRPr="00284FC3">
        <w:rPr>
          <w:sz w:val="28"/>
          <w:szCs w:val="28"/>
        </w:rPr>
        <w:t xml:space="preserve"> Thời hạn thực hiện </w:t>
      </w:r>
      <w:r w:rsidR="004B1CB6" w:rsidRPr="00284FC3">
        <w:rPr>
          <w:sz w:val="28"/>
          <w:szCs w:val="28"/>
        </w:rPr>
        <w:t xml:space="preserve">phương án khắc phục </w:t>
      </w:r>
      <w:r w:rsidR="000316E3" w:rsidRPr="00284FC3">
        <w:rPr>
          <w:sz w:val="28"/>
          <w:szCs w:val="28"/>
        </w:rPr>
        <w:t xml:space="preserve">tối đa không quá </w:t>
      </w:r>
      <w:r w:rsidR="006B68E3" w:rsidRPr="00284FC3">
        <w:rPr>
          <w:sz w:val="28"/>
          <w:szCs w:val="28"/>
        </w:rPr>
        <w:t>0</w:t>
      </w:r>
      <w:r w:rsidR="000316E3" w:rsidRPr="00284FC3">
        <w:rPr>
          <w:sz w:val="28"/>
          <w:szCs w:val="28"/>
        </w:rPr>
        <w:t xml:space="preserve">1 năm kể từ ngày </w:t>
      </w:r>
      <w:r w:rsidRPr="00284FC3">
        <w:rPr>
          <w:sz w:val="28"/>
          <w:szCs w:val="28"/>
        </w:rPr>
        <w:t xml:space="preserve">có văn bản </w:t>
      </w:r>
      <w:r w:rsidR="0064234B" w:rsidRPr="00284FC3">
        <w:rPr>
          <w:sz w:val="28"/>
          <w:szCs w:val="28"/>
        </w:rPr>
        <w:t>can thiệp sớm</w:t>
      </w:r>
      <w:r w:rsidRPr="00284FC3">
        <w:rPr>
          <w:sz w:val="28"/>
          <w:szCs w:val="28"/>
        </w:rPr>
        <w:t xml:space="preserve"> của</w:t>
      </w:r>
      <w:r w:rsidR="004B1CB6" w:rsidRPr="00284FC3">
        <w:rPr>
          <w:sz w:val="28"/>
          <w:szCs w:val="28"/>
        </w:rPr>
        <w:t xml:space="preserve"> Ngân hàng Nhà nước. </w:t>
      </w:r>
    </w:p>
    <w:p w:rsidR="00863B18" w:rsidRPr="00284FC3" w:rsidRDefault="00AC4D23" w:rsidP="000316E3">
      <w:pPr>
        <w:spacing w:before="120" w:line="380" w:lineRule="exact"/>
        <w:ind w:firstLine="720"/>
        <w:jc w:val="both"/>
        <w:rPr>
          <w:sz w:val="28"/>
          <w:szCs w:val="28"/>
        </w:rPr>
      </w:pPr>
      <w:r w:rsidRPr="00284FC3">
        <w:rPr>
          <w:sz w:val="28"/>
          <w:szCs w:val="28"/>
        </w:rPr>
        <w:t>5</w:t>
      </w:r>
      <w:r w:rsidR="000316E3" w:rsidRPr="00284FC3">
        <w:rPr>
          <w:sz w:val="28"/>
          <w:szCs w:val="28"/>
        </w:rPr>
        <w:t xml:space="preserve">. Trường hợp tổ chức tín dụng, chi nhánh ngân hàng nước ngoài không xây dựng được </w:t>
      </w:r>
      <w:r w:rsidR="00863B18" w:rsidRPr="00284FC3">
        <w:rPr>
          <w:sz w:val="28"/>
          <w:szCs w:val="28"/>
        </w:rPr>
        <w:t>phương án khắc phục</w:t>
      </w:r>
      <w:r w:rsidR="000316E3" w:rsidRPr="00284FC3">
        <w:rPr>
          <w:sz w:val="28"/>
          <w:szCs w:val="28"/>
        </w:rPr>
        <w:t xml:space="preserve"> theo </w:t>
      </w:r>
      <w:r w:rsidR="00863B18" w:rsidRPr="00284FC3">
        <w:rPr>
          <w:sz w:val="28"/>
          <w:szCs w:val="28"/>
        </w:rPr>
        <w:t>quy định tại khoản 2 Điều này</w:t>
      </w:r>
      <w:r w:rsidR="000316E3" w:rsidRPr="00284FC3">
        <w:rPr>
          <w:sz w:val="28"/>
          <w:szCs w:val="28"/>
        </w:rPr>
        <w:t xml:space="preserve"> hoặc sau thời hạn thực hiện </w:t>
      </w:r>
      <w:r w:rsidR="00863B18" w:rsidRPr="00284FC3">
        <w:rPr>
          <w:sz w:val="28"/>
          <w:szCs w:val="28"/>
        </w:rPr>
        <w:t xml:space="preserve">phương án </w:t>
      </w:r>
      <w:r w:rsidR="000316E3" w:rsidRPr="00284FC3">
        <w:rPr>
          <w:sz w:val="28"/>
          <w:szCs w:val="28"/>
        </w:rPr>
        <w:t xml:space="preserve">mà không khắc phục tình trạng quy định tại khoản 1 Điều này, tùy theo tính chất, mức độ rủi ro,Ngân hàng Nhà nước áp dụng một hoặc một số biện pháp </w:t>
      </w:r>
      <w:r w:rsidR="00484BB1" w:rsidRPr="00284FC3">
        <w:rPr>
          <w:sz w:val="28"/>
          <w:szCs w:val="28"/>
        </w:rPr>
        <w:t xml:space="preserve">quy định tại </w:t>
      </w:r>
      <w:r w:rsidR="00863B18" w:rsidRPr="00284FC3">
        <w:rPr>
          <w:sz w:val="28"/>
          <w:szCs w:val="28"/>
        </w:rPr>
        <w:t>khoản 3 Điều này.</w:t>
      </w:r>
    </w:p>
    <w:p w:rsidR="00484BB1" w:rsidRPr="00284FC3" w:rsidRDefault="00863B18" w:rsidP="00484BB1">
      <w:pPr>
        <w:spacing w:before="120" w:line="380" w:lineRule="exact"/>
        <w:ind w:firstLine="720"/>
        <w:jc w:val="both"/>
        <w:rPr>
          <w:sz w:val="28"/>
          <w:szCs w:val="28"/>
        </w:rPr>
      </w:pPr>
      <w:r w:rsidRPr="00284FC3">
        <w:rPr>
          <w:sz w:val="28"/>
          <w:szCs w:val="28"/>
        </w:rPr>
        <w:t>6</w:t>
      </w:r>
      <w:r w:rsidR="00484BB1" w:rsidRPr="00284FC3">
        <w:rPr>
          <w:sz w:val="28"/>
          <w:szCs w:val="28"/>
        </w:rPr>
        <w:t xml:space="preserve">. </w:t>
      </w:r>
      <w:r w:rsidR="002F632C" w:rsidRPr="00284FC3">
        <w:rPr>
          <w:sz w:val="28"/>
          <w:szCs w:val="28"/>
        </w:rPr>
        <w:t>Ngân hàng Nhà nước có văn bản ch</w:t>
      </w:r>
      <w:r w:rsidR="00E62AEC" w:rsidRPr="00284FC3">
        <w:rPr>
          <w:sz w:val="28"/>
          <w:szCs w:val="28"/>
        </w:rPr>
        <w:t xml:space="preserve">ấm dứt áp dụng </w:t>
      </w:r>
      <w:r w:rsidR="0064234B" w:rsidRPr="00284FC3">
        <w:rPr>
          <w:sz w:val="28"/>
          <w:szCs w:val="28"/>
        </w:rPr>
        <w:t xml:space="preserve">can thiệp sớm </w:t>
      </w:r>
      <w:r w:rsidR="002F632C" w:rsidRPr="00284FC3">
        <w:rPr>
          <w:sz w:val="28"/>
          <w:szCs w:val="28"/>
        </w:rPr>
        <w:t>sau khi t</w:t>
      </w:r>
      <w:r w:rsidR="00484BB1" w:rsidRPr="00284FC3">
        <w:rPr>
          <w:sz w:val="28"/>
          <w:szCs w:val="28"/>
        </w:rPr>
        <w:t>ổ chức tín dụng, chi nhánh ngân hàng nướ</w:t>
      </w:r>
      <w:r w:rsidR="002F632C" w:rsidRPr="00284FC3">
        <w:rPr>
          <w:sz w:val="28"/>
          <w:szCs w:val="28"/>
        </w:rPr>
        <w:t>c ngoài</w:t>
      </w:r>
      <w:r w:rsidR="00484BB1" w:rsidRPr="00284FC3">
        <w:rPr>
          <w:sz w:val="28"/>
          <w:szCs w:val="28"/>
        </w:rPr>
        <w:t xml:space="preserve"> khắc phục được tình trạng quy định tại khoản 1 Điều này</w:t>
      </w:r>
      <w:r w:rsidR="002F632C" w:rsidRPr="00284FC3">
        <w:rPr>
          <w:sz w:val="28"/>
          <w:szCs w:val="28"/>
        </w:rPr>
        <w:t xml:space="preserve">. </w:t>
      </w:r>
    </w:p>
    <w:p w:rsidR="000316E3" w:rsidRPr="00284FC3" w:rsidRDefault="00863B18" w:rsidP="007D66A9">
      <w:pPr>
        <w:spacing w:before="120" w:line="380" w:lineRule="exact"/>
        <w:ind w:firstLine="720"/>
        <w:jc w:val="both"/>
        <w:rPr>
          <w:sz w:val="28"/>
          <w:szCs w:val="28"/>
        </w:rPr>
      </w:pPr>
      <w:r w:rsidRPr="00284FC3">
        <w:rPr>
          <w:sz w:val="28"/>
          <w:szCs w:val="28"/>
        </w:rPr>
        <w:t>7</w:t>
      </w:r>
      <w:r w:rsidR="000316E3" w:rsidRPr="00284FC3">
        <w:rPr>
          <w:sz w:val="28"/>
          <w:szCs w:val="28"/>
        </w:rPr>
        <w:t>.Ngân hàng Nhà nước hướng dẫn cụ thể các quy định tại Điều này.</w:t>
      </w:r>
      <w:r w:rsidR="002F632C" w:rsidRPr="00284FC3">
        <w:rPr>
          <w:sz w:val="28"/>
          <w:szCs w:val="28"/>
        </w:rPr>
        <w:t>”.</w:t>
      </w:r>
    </w:p>
    <w:p w:rsidR="00E46CD7" w:rsidRPr="00284FC3" w:rsidRDefault="00E10170" w:rsidP="002F0958">
      <w:pPr>
        <w:spacing w:before="120" w:line="380" w:lineRule="exact"/>
        <w:ind w:left="720"/>
        <w:jc w:val="both"/>
        <w:rPr>
          <w:bCs/>
          <w:sz w:val="28"/>
          <w:szCs w:val="28"/>
          <w:lang w:val="sv-SE"/>
        </w:rPr>
      </w:pPr>
      <w:r w:rsidRPr="00284FC3">
        <w:rPr>
          <w:bCs/>
          <w:sz w:val="28"/>
          <w:szCs w:val="28"/>
          <w:lang w:val="sv-SE"/>
        </w:rPr>
        <w:t>2</w:t>
      </w:r>
      <w:r w:rsidR="00ED7186" w:rsidRPr="00284FC3">
        <w:rPr>
          <w:bCs/>
          <w:sz w:val="28"/>
          <w:szCs w:val="28"/>
          <w:lang w:val="sv-SE"/>
        </w:rPr>
        <w:t>3</w:t>
      </w:r>
      <w:r w:rsidR="002D5518" w:rsidRPr="00284FC3">
        <w:rPr>
          <w:bCs/>
          <w:sz w:val="28"/>
          <w:szCs w:val="28"/>
          <w:lang w:val="sv-SE"/>
        </w:rPr>
        <w:t xml:space="preserve">. </w:t>
      </w:r>
      <w:r w:rsidR="00E46CD7" w:rsidRPr="00284FC3">
        <w:rPr>
          <w:bCs/>
          <w:sz w:val="28"/>
          <w:szCs w:val="28"/>
          <w:lang w:val="sv-SE"/>
        </w:rPr>
        <w:t>Bổ sung điểm c vào khoản 2 Điều 141 như sau:</w:t>
      </w:r>
    </w:p>
    <w:p w:rsidR="00E46CD7" w:rsidRPr="00284FC3" w:rsidRDefault="00E46CD7" w:rsidP="00430DD2">
      <w:pPr>
        <w:spacing w:before="120" w:line="380" w:lineRule="exact"/>
        <w:ind w:firstLine="720"/>
        <w:jc w:val="both"/>
        <w:rPr>
          <w:bCs/>
          <w:sz w:val="28"/>
          <w:szCs w:val="28"/>
          <w:lang w:val="sv-SE"/>
        </w:rPr>
      </w:pPr>
      <w:r w:rsidRPr="00284FC3">
        <w:rPr>
          <w:bCs/>
          <w:sz w:val="28"/>
          <w:szCs w:val="28"/>
        </w:rPr>
        <w:t>“</w:t>
      </w:r>
      <w:r w:rsidRPr="00284FC3">
        <w:rPr>
          <w:bCs/>
          <w:sz w:val="28"/>
          <w:szCs w:val="28"/>
          <w:lang w:val="sv-SE"/>
        </w:rPr>
        <w:t>c) Thay đổi tên chi nhánh của tổ chức tín dụng; tạm ngừng hoạt động kinh doanh quá 01 ngày làm việc; niêm yết cổ phiếu trên thị trường chứng khoán trong nước”.</w:t>
      </w:r>
    </w:p>
    <w:p w:rsidR="002D5518" w:rsidRPr="00284FC3" w:rsidRDefault="00E46CD7" w:rsidP="002F0958">
      <w:pPr>
        <w:spacing w:before="120" w:line="380" w:lineRule="exact"/>
        <w:ind w:left="720"/>
        <w:jc w:val="both"/>
        <w:rPr>
          <w:bCs/>
          <w:sz w:val="28"/>
          <w:szCs w:val="28"/>
        </w:rPr>
      </w:pPr>
      <w:r w:rsidRPr="00284FC3">
        <w:rPr>
          <w:bCs/>
          <w:sz w:val="28"/>
          <w:szCs w:val="28"/>
          <w:lang w:val="sv-SE"/>
        </w:rPr>
        <w:t>2</w:t>
      </w:r>
      <w:r w:rsidR="00ED7186" w:rsidRPr="00284FC3">
        <w:rPr>
          <w:bCs/>
          <w:sz w:val="28"/>
          <w:szCs w:val="28"/>
          <w:lang w:val="sv-SE"/>
        </w:rPr>
        <w:t>4</w:t>
      </w:r>
      <w:r w:rsidRPr="00284FC3">
        <w:rPr>
          <w:bCs/>
          <w:sz w:val="28"/>
          <w:szCs w:val="28"/>
          <w:lang w:val="sv-SE"/>
        </w:rPr>
        <w:t xml:space="preserve">. </w:t>
      </w:r>
      <w:r w:rsidR="002D5518" w:rsidRPr="00284FC3">
        <w:rPr>
          <w:bCs/>
          <w:sz w:val="28"/>
          <w:szCs w:val="28"/>
        </w:rPr>
        <w:t xml:space="preserve">Sửa đổi, </w:t>
      </w:r>
      <w:r w:rsidR="002D5518" w:rsidRPr="00284FC3">
        <w:rPr>
          <w:bCs/>
          <w:sz w:val="28"/>
          <w:szCs w:val="28"/>
          <w:lang w:val="sv-SE"/>
        </w:rPr>
        <w:t xml:space="preserve">bổ sung mục 1 </w:t>
      </w:r>
      <w:r w:rsidR="002D5518" w:rsidRPr="00284FC3">
        <w:rPr>
          <w:bCs/>
          <w:sz w:val="28"/>
          <w:szCs w:val="28"/>
        </w:rPr>
        <w:t>Chương VIII như sau:</w:t>
      </w:r>
    </w:p>
    <w:p w:rsidR="002D5518" w:rsidRPr="00284FC3" w:rsidRDefault="002D5518" w:rsidP="002F0958">
      <w:pPr>
        <w:spacing w:before="120" w:line="380" w:lineRule="exact"/>
        <w:ind w:left="720"/>
        <w:jc w:val="center"/>
        <w:rPr>
          <w:b/>
          <w:bCs/>
          <w:sz w:val="28"/>
          <w:szCs w:val="28"/>
        </w:rPr>
      </w:pPr>
      <w:r w:rsidRPr="00284FC3">
        <w:rPr>
          <w:b/>
          <w:bCs/>
          <w:sz w:val="28"/>
          <w:szCs w:val="28"/>
        </w:rPr>
        <w:lastRenderedPageBreak/>
        <w:t>“Mục 1</w:t>
      </w:r>
    </w:p>
    <w:p w:rsidR="002D5518" w:rsidRPr="00284FC3" w:rsidRDefault="002D5518" w:rsidP="002F0958">
      <w:pPr>
        <w:spacing w:before="120" w:line="380" w:lineRule="exact"/>
        <w:ind w:left="720"/>
        <w:jc w:val="center"/>
        <w:rPr>
          <w:b/>
          <w:bCs/>
          <w:sz w:val="28"/>
          <w:szCs w:val="28"/>
        </w:rPr>
      </w:pPr>
      <w:r w:rsidRPr="00284FC3">
        <w:rPr>
          <w:b/>
          <w:bCs/>
          <w:sz w:val="28"/>
          <w:szCs w:val="28"/>
        </w:rPr>
        <w:t>KIỂM SOÁT ĐẶC BIỆT</w:t>
      </w:r>
    </w:p>
    <w:p w:rsidR="002D5518" w:rsidRPr="00284FC3" w:rsidRDefault="002D5518" w:rsidP="002F0958">
      <w:pPr>
        <w:spacing w:before="120" w:line="380" w:lineRule="exact"/>
        <w:ind w:firstLine="720"/>
        <w:jc w:val="both"/>
        <w:rPr>
          <w:sz w:val="28"/>
          <w:szCs w:val="28"/>
        </w:rPr>
      </w:pPr>
      <w:r w:rsidRPr="00284FC3">
        <w:rPr>
          <w:b/>
          <w:sz w:val="28"/>
          <w:szCs w:val="28"/>
        </w:rPr>
        <w:t xml:space="preserve">Điều 145. </w:t>
      </w:r>
      <w:r w:rsidR="00D25569" w:rsidRPr="00284FC3">
        <w:rPr>
          <w:b/>
          <w:sz w:val="28"/>
          <w:szCs w:val="28"/>
        </w:rPr>
        <w:t xml:space="preserve"> Trường hợp đặt </w:t>
      </w:r>
      <w:r w:rsidRPr="00284FC3">
        <w:rPr>
          <w:b/>
          <w:sz w:val="28"/>
          <w:szCs w:val="28"/>
        </w:rPr>
        <w:t>tổ chức tín dụng vào kiểm soát đặc biệt</w:t>
      </w:r>
    </w:p>
    <w:p w:rsidR="00EA0414" w:rsidRPr="00284FC3" w:rsidRDefault="00EA0414" w:rsidP="00F2444B">
      <w:pPr>
        <w:spacing w:before="120" w:line="380" w:lineRule="exact"/>
        <w:ind w:firstLine="720"/>
        <w:jc w:val="both"/>
        <w:rPr>
          <w:sz w:val="28"/>
          <w:szCs w:val="28"/>
        </w:rPr>
      </w:pPr>
      <w:r w:rsidRPr="00284FC3">
        <w:rPr>
          <w:sz w:val="28"/>
          <w:szCs w:val="28"/>
        </w:rPr>
        <w:t xml:space="preserve">1. </w:t>
      </w:r>
      <w:r w:rsidR="00FC3282" w:rsidRPr="00284FC3">
        <w:rPr>
          <w:sz w:val="28"/>
          <w:szCs w:val="28"/>
        </w:rPr>
        <w:t>T</w:t>
      </w:r>
      <w:r w:rsidRPr="00284FC3">
        <w:rPr>
          <w:sz w:val="28"/>
          <w:szCs w:val="28"/>
        </w:rPr>
        <w:t>ổ chức tín dụng</w:t>
      </w:r>
      <w:r w:rsidR="00FC3282" w:rsidRPr="00284FC3">
        <w:rPr>
          <w:sz w:val="28"/>
          <w:szCs w:val="28"/>
        </w:rPr>
        <w:t xml:space="preserve"> được </w:t>
      </w:r>
      <w:r w:rsidR="006B7D27" w:rsidRPr="00284FC3">
        <w:rPr>
          <w:sz w:val="28"/>
          <w:szCs w:val="28"/>
        </w:rPr>
        <w:t xml:space="preserve">xem xét </w:t>
      </w:r>
      <w:r w:rsidR="00FC3282" w:rsidRPr="00284FC3">
        <w:rPr>
          <w:sz w:val="28"/>
          <w:szCs w:val="28"/>
        </w:rPr>
        <w:t>đặt</w:t>
      </w:r>
      <w:r w:rsidRPr="00284FC3">
        <w:rPr>
          <w:sz w:val="28"/>
          <w:szCs w:val="28"/>
        </w:rPr>
        <w:t xml:space="preserve"> vào tình trạng kiểm soát đặc biệt khi lâm vào một trong các trường hợp sau:</w:t>
      </w:r>
    </w:p>
    <w:p w:rsidR="00EA0414" w:rsidRPr="00284FC3" w:rsidRDefault="00F2444B" w:rsidP="00EA0414">
      <w:pPr>
        <w:spacing w:before="120" w:line="380" w:lineRule="exact"/>
        <w:ind w:firstLine="720"/>
        <w:jc w:val="both"/>
        <w:rPr>
          <w:sz w:val="28"/>
          <w:szCs w:val="28"/>
        </w:rPr>
      </w:pPr>
      <w:r w:rsidRPr="00284FC3">
        <w:rPr>
          <w:sz w:val="28"/>
          <w:szCs w:val="28"/>
        </w:rPr>
        <w:t>a)</w:t>
      </w:r>
      <w:r w:rsidR="00EA0414" w:rsidRPr="00284FC3">
        <w:rPr>
          <w:sz w:val="28"/>
          <w:szCs w:val="28"/>
        </w:rPr>
        <w:t xml:space="preserve"> Mất khả năng thanh toán</w:t>
      </w:r>
      <w:r w:rsidR="00FC3282" w:rsidRPr="00284FC3">
        <w:rPr>
          <w:sz w:val="28"/>
          <w:szCs w:val="28"/>
        </w:rPr>
        <w:t xml:space="preserve"> hoặc mất</w:t>
      </w:r>
      <w:r w:rsidR="009A1DE2" w:rsidRPr="00284FC3">
        <w:rPr>
          <w:sz w:val="28"/>
          <w:szCs w:val="28"/>
        </w:rPr>
        <w:t xml:space="preserve"> khả năng chi trả</w:t>
      </w:r>
      <w:r w:rsidR="00EA0414" w:rsidRPr="00284FC3">
        <w:rPr>
          <w:sz w:val="28"/>
          <w:szCs w:val="28"/>
        </w:rPr>
        <w:t xml:space="preserve"> hoặc có nguy cơ mất khả năng thanh toán</w:t>
      </w:r>
      <w:r w:rsidR="00FC3282" w:rsidRPr="00284FC3">
        <w:rPr>
          <w:sz w:val="28"/>
          <w:szCs w:val="28"/>
        </w:rPr>
        <w:t xml:space="preserve"> hoặccó nguy cơ mất </w:t>
      </w:r>
      <w:r w:rsidR="009A1DE2" w:rsidRPr="00284FC3">
        <w:rPr>
          <w:sz w:val="28"/>
          <w:szCs w:val="28"/>
        </w:rPr>
        <w:t>khả năng chi trả theo quy định của Ngân hàng Nhà nước</w:t>
      </w:r>
      <w:r w:rsidR="00EA0414" w:rsidRPr="00284FC3">
        <w:rPr>
          <w:sz w:val="28"/>
          <w:szCs w:val="28"/>
        </w:rPr>
        <w:t>;</w:t>
      </w:r>
    </w:p>
    <w:p w:rsidR="00EA0414" w:rsidRPr="00284FC3" w:rsidRDefault="009A1DE2" w:rsidP="00EA0414">
      <w:pPr>
        <w:spacing w:before="120" w:line="380" w:lineRule="exact"/>
        <w:ind w:firstLine="720"/>
        <w:jc w:val="both"/>
        <w:rPr>
          <w:sz w:val="28"/>
          <w:szCs w:val="28"/>
        </w:rPr>
      </w:pPr>
      <w:r w:rsidRPr="00284FC3">
        <w:rPr>
          <w:sz w:val="28"/>
          <w:szCs w:val="28"/>
        </w:rPr>
        <w:t>b</w:t>
      </w:r>
      <w:r w:rsidR="00F2444B" w:rsidRPr="00284FC3">
        <w:rPr>
          <w:sz w:val="28"/>
          <w:szCs w:val="28"/>
        </w:rPr>
        <w:t>)</w:t>
      </w:r>
      <w:r w:rsidR="00EA0414" w:rsidRPr="00284FC3">
        <w:rPr>
          <w:sz w:val="28"/>
          <w:szCs w:val="28"/>
        </w:rPr>
        <w:t xml:space="preserve"> Khi số lỗ lũy kế của tổ chức tín dụng lớn hơn 50% giá trị của vốn điều lệ và các quỹ dự trữ ghi trong báo cáo tài chính đã được kiểm toán gần nhất;</w:t>
      </w:r>
    </w:p>
    <w:p w:rsidR="00EA0414" w:rsidRPr="00284FC3" w:rsidRDefault="009A1DE2" w:rsidP="00EA0414">
      <w:pPr>
        <w:spacing w:before="120" w:line="380" w:lineRule="exact"/>
        <w:ind w:firstLine="720"/>
        <w:jc w:val="both"/>
        <w:rPr>
          <w:sz w:val="28"/>
          <w:szCs w:val="28"/>
        </w:rPr>
      </w:pPr>
      <w:r w:rsidRPr="00284FC3">
        <w:rPr>
          <w:sz w:val="28"/>
          <w:szCs w:val="28"/>
        </w:rPr>
        <w:t>c</w:t>
      </w:r>
      <w:r w:rsidR="00F2444B" w:rsidRPr="00284FC3">
        <w:rPr>
          <w:sz w:val="28"/>
          <w:szCs w:val="28"/>
        </w:rPr>
        <w:t>)</w:t>
      </w:r>
      <w:r w:rsidR="00EA0414" w:rsidRPr="00284FC3">
        <w:rPr>
          <w:sz w:val="28"/>
          <w:szCs w:val="28"/>
        </w:rPr>
        <w:t xml:space="preserve"> Hai năm liên tục bị xếp hạng yếu kém theo quy định của Ngân hàng Nhà nước;</w:t>
      </w:r>
    </w:p>
    <w:p w:rsidR="007302BE" w:rsidRPr="00284FC3" w:rsidRDefault="009A1DE2" w:rsidP="001A476C">
      <w:pPr>
        <w:spacing w:before="120" w:line="380" w:lineRule="exact"/>
        <w:ind w:firstLine="720"/>
        <w:jc w:val="both"/>
        <w:rPr>
          <w:sz w:val="28"/>
          <w:szCs w:val="28"/>
        </w:rPr>
      </w:pPr>
      <w:r w:rsidRPr="00284FC3">
        <w:rPr>
          <w:sz w:val="28"/>
          <w:szCs w:val="28"/>
        </w:rPr>
        <w:t>d</w:t>
      </w:r>
      <w:r w:rsidR="00F2444B" w:rsidRPr="00284FC3">
        <w:rPr>
          <w:sz w:val="28"/>
          <w:szCs w:val="28"/>
        </w:rPr>
        <w:t>)</w:t>
      </w:r>
      <w:r w:rsidR="00EA0414" w:rsidRPr="00284FC3">
        <w:rPr>
          <w:sz w:val="28"/>
          <w:szCs w:val="28"/>
        </w:rPr>
        <w:t xml:space="preserve"> Không duy trì được tỷ lệ an toàn vốn tối thiểu trong thời hạn </w:t>
      </w:r>
      <w:r w:rsidR="009E7AF3" w:rsidRPr="009E7AF3">
        <w:rPr>
          <w:sz w:val="28"/>
          <w:szCs w:val="28"/>
        </w:rPr>
        <w:t>12 tháng</w:t>
      </w:r>
      <w:r w:rsidR="00EA0414" w:rsidRPr="00284FC3">
        <w:rPr>
          <w:sz w:val="28"/>
          <w:szCs w:val="28"/>
        </w:rPr>
        <w:t xml:space="preserve"> liên tục hoặc tỷ lệ an toàn vốn tối thiểu thấp hơn 4% trong thời hạn 06 tháng liên tục</w:t>
      </w:r>
      <w:r w:rsidR="007302BE" w:rsidRPr="00284FC3">
        <w:rPr>
          <w:sz w:val="28"/>
          <w:szCs w:val="28"/>
        </w:rPr>
        <w:t>.</w:t>
      </w:r>
    </w:p>
    <w:p w:rsidR="002D5518" w:rsidRPr="00284FC3" w:rsidRDefault="00EA0414" w:rsidP="002F0958">
      <w:pPr>
        <w:spacing w:before="120" w:line="380" w:lineRule="exact"/>
        <w:ind w:firstLine="720"/>
        <w:jc w:val="both"/>
        <w:rPr>
          <w:sz w:val="28"/>
          <w:szCs w:val="28"/>
        </w:rPr>
      </w:pPr>
      <w:r w:rsidRPr="00284FC3">
        <w:rPr>
          <w:sz w:val="28"/>
          <w:szCs w:val="28"/>
        </w:rPr>
        <w:t xml:space="preserve">2. </w:t>
      </w:r>
      <w:r w:rsidR="002D5518" w:rsidRPr="00284FC3">
        <w:rPr>
          <w:sz w:val="28"/>
          <w:szCs w:val="28"/>
        </w:rPr>
        <w:t xml:space="preserve">Khi có nguy cơ mất khả năng chi trả, nguy cơ mất khả năng thanh toán, tổ chức tín dụng phải kịp thời báo cáo với Ngân hàng Nhà nước về thực trạng, nguyên nhân, các biện pháp đã áp dụng, dự kiến áp dụng để khắc phục và các đề xuất, kiến nghị với Ngân hàng Nhà nước. </w:t>
      </w:r>
    </w:p>
    <w:p w:rsidR="002D5518" w:rsidRPr="00284FC3" w:rsidRDefault="002D5518" w:rsidP="002F0958">
      <w:pPr>
        <w:spacing w:before="120" w:line="380" w:lineRule="exact"/>
        <w:ind w:firstLine="720"/>
        <w:jc w:val="both"/>
        <w:rPr>
          <w:spacing w:val="-6"/>
          <w:sz w:val="28"/>
          <w:szCs w:val="28"/>
        </w:rPr>
      </w:pPr>
      <w:r w:rsidRPr="00284FC3">
        <w:rPr>
          <w:b/>
          <w:spacing w:val="-6"/>
          <w:sz w:val="28"/>
          <w:szCs w:val="28"/>
        </w:rPr>
        <w:t>Điều 145</w:t>
      </w:r>
      <w:r w:rsidR="00720C8A" w:rsidRPr="00284FC3">
        <w:rPr>
          <w:b/>
          <w:spacing w:val="-6"/>
          <w:sz w:val="28"/>
          <w:szCs w:val="28"/>
        </w:rPr>
        <w:t>a</w:t>
      </w:r>
      <w:r w:rsidRPr="00284FC3">
        <w:rPr>
          <w:b/>
          <w:spacing w:val="-6"/>
          <w:sz w:val="28"/>
          <w:szCs w:val="28"/>
        </w:rPr>
        <w:t>. Quyết định đặt tổ chức tín dụng vào tình trạng kiểm soát đặc biệt</w:t>
      </w:r>
    </w:p>
    <w:p w:rsidR="002D5518" w:rsidRPr="00284FC3" w:rsidRDefault="002D5518" w:rsidP="002F0958">
      <w:pPr>
        <w:spacing w:before="120" w:line="380" w:lineRule="exact"/>
        <w:ind w:firstLine="720"/>
        <w:jc w:val="both"/>
        <w:rPr>
          <w:sz w:val="28"/>
          <w:szCs w:val="28"/>
        </w:rPr>
      </w:pPr>
      <w:r w:rsidRPr="00284FC3">
        <w:rPr>
          <w:sz w:val="28"/>
          <w:szCs w:val="28"/>
        </w:rPr>
        <w:t xml:space="preserve">1. Ngân hàng Nhà nước xem xét, quyết định đặt tổ chức tín dụng thuộc các trường hợp quy định tại Điều 145 Luật này vào tình trạng kiểm soát đặc biệt </w:t>
      </w:r>
      <w:r w:rsidRPr="00B236AF">
        <w:rPr>
          <w:spacing w:val="-6"/>
          <w:sz w:val="28"/>
          <w:szCs w:val="28"/>
        </w:rPr>
        <w:t>và thành lập Ban kiểm soát đặc biệt để kiểm soát hoạt động của tổ chức tín dụng đó.</w:t>
      </w:r>
    </w:p>
    <w:p w:rsidR="002D5518" w:rsidRPr="00284FC3" w:rsidRDefault="00011D38" w:rsidP="009D6D9E">
      <w:pPr>
        <w:spacing w:before="120" w:line="380" w:lineRule="exact"/>
        <w:ind w:firstLine="720"/>
        <w:jc w:val="both"/>
        <w:rPr>
          <w:sz w:val="28"/>
          <w:szCs w:val="28"/>
        </w:rPr>
      </w:pPr>
      <w:r w:rsidRPr="00284FC3">
        <w:rPr>
          <w:sz w:val="28"/>
          <w:szCs w:val="28"/>
        </w:rPr>
        <w:t>2</w:t>
      </w:r>
      <w:r w:rsidR="002D5518" w:rsidRPr="00284FC3">
        <w:rPr>
          <w:sz w:val="28"/>
          <w:szCs w:val="28"/>
        </w:rPr>
        <w:t>. Ngân hàng Nhà nước quy định:</w:t>
      </w:r>
    </w:p>
    <w:p w:rsidR="002D5518" w:rsidRPr="00284FC3" w:rsidRDefault="002D5518" w:rsidP="002F0958">
      <w:pPr>
        <w:spacing w:before="120" w:line="380" w:lineRule="exact"/>
        <w:ind w:firstLine="720"/>
        <w:jc w:val="both"/>
        <w:rPr>
          <w:sz w:val="28"/>
          <w:szCs w:val="28"/>
        </w:rPr>
      </w:pPr>
      <w:r w:rsidRPr="00284FC3">
        <w:rPr>
          <w:sz w:val="28"/>
          <w:szCs w:val="28"/>
        </w:rPr>
        <w:t xml:space="preserve">a) Hình thức kiểm soát đặc biệt, thời hạn kiểm soát đặc biệt, gia hạn kiểm soát đặc biệt, chấm dứt kiểm soát đặc biệt, công bố thông tin </w:t>
      </w:r>
      <w:r w:rsidR="009D6D9E" w:rsidRPr="00284FC3">
        <w:rPr>
          <w:sz w:val="28"/>
          <w:szCs w:val="28"/>
        </w:rPr>
        <w:t xml:space="preserve">về việc </w:t>
      </w:r>
      <w:r w:rsidR="00CC57D5" w:rsidRPr="00284FC3">
        <w:rPr>
          <w:sz w:val="28"/>
          <w:szCs w:val="28"/>
        </w:rPr>
        <w:t xml:space="preserve">kiểm soát đặc biệt </w:t>
      </w:r>
      <w:r w:rsidRPr="00284FC3">
        <w:rPr>
          <w:sz w:val="28"/>
          <w:szCs w:val="28"/>
        </w:rPr>
        <w:t>tổ chức tín dụng.</w:t>
      </w:r>
    </w:p>
    <w:p w:rsidR="002D5518" w:rsidRPr="00284FC3" w:rsidRDefault="002D5518" w:rsidP="002F0958">
      <w:pPr>
        <w:spacing w:before="120" w:line="380" w:lineRule="exact"/>
        <w:ind w:firstLine="720"/>
        <w:jc w:val="both"/>
        <w:rPr>
          <w:sz w:val="28"/>
          <w:szCs w:val="28"/>
        </w:rPr>
      </w:pPr>
      <w:r w:rsidRPr="00284FC3">
        <w:rPr>
          <w:sz w:val="28"/>
          <w:szCs w:val="28"/>
        </w:rPr>
        <w:t>b) Thành phần, số lượng, cơ cấu</w:t>
      </w:r>
      <w:r w:rsidR="00901EF4" w:rsidRPr="00284FC3">
        <w:rPr>
          <w:sz w:val="28"/>
          <w:szCs w:val="28"/>
        </w:rPr>
        <w:t>, cơ chế hoạt động</w:t>
      </w:r>
      <w:r w:rsidRPr="00284FC3">
        <w:rPr>
          <w:sz w:val="28"/>
          <w:szCs w:val="28"/>
        </w:rPr>
        <w:t xml:space="preserve"> của Ban kiểm soát đặc biệt phù hợp với hình thức kiểm soát đặc biệt và thực trạng của tổ chức tín dụng được kiểm soát đặc biệt.</w:t>
      </w:r>
    </w:p>
    <w:p w:rsidR="002D5518" w:rsidRPr="00284FC3" w:rsidRDefault="009D6D9E" w:rsidP="002F0958">
      <w:pPr>
        <w:spacing w:before="120" w:line="380" w:lineRule="exact"/>
        <w:ind w:firstLine="720"/>
        <w:jc w:val="both"/>
        <w:rPr>
          <w:sz w:val="28"/>
          <w:szCs w:val="28"/>
        </w:rPr>
      </w:pPr>
      <w:r w:rsidRPr="00284FC3">
        <w:rPr>
          <w:sz w:val="28"/>
          <w:szCs w:val="28"/>
        </w:rPr>
        <w:t>3</w:t>
      </w:r>
      <w:r w:rsidR="002D5518" w:rsidRPr="00284FC3">
        <w:rPr>
          <w:sz w:val="28"/>
          <w:szCs w:val="28"/>
        </w:rPr>
        <w:t xml:space="preserve">. Kể từ ngày Ngân hàng Nhà nước đặt tổ chức tín dụng vào tình trạng kiểm soát đặc biệt, dư nợ gốc, lãi các khoản cho vay tái cấp vốn </w:t>
      </w:r>
      <w:r w:rsidR="00825BA7" w:rsidRPr="00284FC3">
        <w:rPr>
          <w:sz w:val="28"/>
          <w:szCs w:val="28"/>
        </w:rPr>
        <w:t xml:space="preserve">của Ngân hàng </w:t>
      </w:r>
      <w:r w:rsidR="00825BA7" w:rsidRPr="00284FC3">
        <w:rPr>
          <w:sz w:val="28"/>
          <w:szCs w:val="28"/>
        </w:rPr>
        <w:lastRenderedPageBreak/>
        <w:t xml:space="preserve">Nhà nước </w:t>
      </w:r>
      <w:r w:rsidR="002D5518" w:rsidRPr="00284FC3">
        <w:rPr>
          <w:sz w:val="28"/>
          <w:szCs w:val="28"/>
        </w:rPr>
        <w:t xml:space="preserve">được chuyển thành dư nợ cho vay đặc biệt; việc </w:t>
      </w:r>
      <w:r w:rsidR="00D25569" w:rsidRPr="00284FC3">
        <w:rPr>
          <w:sz w:val="28"/>
          <w:szCs w:val="28"/>
        </w:rPr>
        <w:t xml:space="preserve">xử lý </w:t>
      </w:r>
      <w:r w:rsidR="002D5518" w:rsidRPr="00284FC3">
        <w:rPr>
          <w:sz w:val="28"/>
          <w:szCs w:val="28"/>
        </w:rPr>
        <w:t xml:space="preserve">thu hồi dư nợ </w:t>
      </w:r>
      <w:r w:rsidR="00A35416" w:rsidRPr="00284FC3">
        <w:rPr>
          <w:sz w:val="28"/>
          <w:szCs w:val="28"/>
        </w:rPr>
        <w:t xml:space="preserve">các khoản </w:t>
      </w:r>
      <w:r w:rsidR="002D5518" w:rsidRPr="00284FC3">
        <w:rPr>
          <w:sz w:val="28"/>
          <w:szCs w:val="28"/>
        </w:rPr>
        <w:t>cho vay đặc biệt này thực hiện theo phương án cơ cấu lại tổ chức tín dụng được phê duyệt.</w:t>
      </w:r>
    </w:p>
    <w:p w:rsidR="002D5518" w:rsidRPr="00284FC3" w:rsidRDefault="002D5518" w:rsidP="002F0958">
      <w:pPr>
        <w:spacing w:before="120" w:line="380" w:lineRule="exact"/>
        <w:ind w:firstLine="720"/>
        <w:jc w:val="both"/>
        <w:rPr>
          <w:b/>
          <w:sz w:val="28"/>
          <w:szCs w:val="28"/>
        </w:rPr>
      </w:pPr>
      <w:r w:rsidRPr="00284FC3">
        <w:rPr>
          <w:b/>
          <w:sz w:val="28"/>
          <w:szCs w:val="28"/>
        </w:rPr>
        <w:t>Điều 145</w:t>
      </w:r>
      <w:r w:rsidR="00720C8A" w:rsidRPr="00284FC3">
        <w:rPr>
          <w:b/>
          <w:sz w:val="28"/>
          <w:szCs w:val="28"/>
        </w:rPr>
        <w:t>b</w:t>
      </w:r>
      <w:r w:rsidRPr="00284FC3">
        <w:rPr>
          <w:b/>
          <w:sz w:val="28"/>
          <w:szCs w:val="28"/>
        </w:rPr>
        <w:t>. Chấm dứt kiểm soát đặc biệt</w:t>
      </w:r>
    </w:p>
    <w:p w:rsidR="002D5518" w:rsidRPr="00284FC3" w:rsidRDefault="002D5518" w:rsidP="002F0958">
      <w:pPr>
        <w:spacing w:before="120" w:line="380" w:lineRule="exact"/>
        <w:ind w:firstLine="720"/>
        <w:jc w:val="both"/>
        <w:rPr>
          <w:sz w:val="28"/>
          <w:szCs w:val="28"/>
        </w:rPr>
      </w:pPr>
      <w:r w:rsidRPr="00284FC3">
        <w:rPr>
          <w:sz w:val="28"/>
          <w:szCs w:val="28"/>
        </w:rPr>
        <w:t>Ngân hàng Nhà nước quyết định chấm dứt kiểm soát đặc biệt đối với tổ chức tín dụng được kiểm soát đặc biệt thuộc một trong các trường hợp sau:</w:t>
      </w:r>
    </w:p>
    <w:p w:rsidR="002D5518" w:rsidRPr="00E00DF5" w:rsidRDefault="00CC57D5" w:rsidP="002F0958">
      <w:pPr>
        <w:spacing w:before="120" w:line="380" w:lineRule="exact"/>
        <w:ind w:firstLine="720"/>
        <w:jc w:val="both"/>
        <w:rPr>
          <w:sz w:val="28"/>
          <w:szCs w:val="28"/>
        </w:rPr>
      </w:pPr>
      <w:r w:rsidRPr="00284FC3">
        <w:rPr>
          <w:sz w:val="28"/>
          <w:szCs w:val="28"/>
        </w:rPr>
        <w:t>1.</w:t>
      </w:r>
      <w:r w:rsidR="002D5518" w:rsidRPr="00284FC3">
        <w:rPr>
          <w:sz w:val="28"/>
          <w:szCs w:val="28"/>
        </w:rPr>
        <w:t xml:space="preserve"> Tổ chức tín dụng được kiểm soát đặc biệt khắc phục được các </w:t>
      </w:r>
      <w:r w:rsidR="00185F9C" w:rsidRPr="00284FC3">
        <w:rPr>
          <w:sz w:val="28"/>
          <w:szCs w:val="28"/>
        </w:rPr>
        <w:t xml:space="preserve">tình trạng </w:t>
      </w:r>
      <w:r w:rsidR="002D5518" w:rsidRPr="00284FC3">
        <w:rPr>
          <w:sz w:val="28"/>
          <w:szCs w:val="28"/>
        </w:rPr>
        <w:t>dẫn đến đặt vào kiểm soát đặc biệt</w:t>
      </w:r>
      <w:r w:rsidR="00E00DF5" w:rsidRPr="00E00DF5">
        <w:rPr>
          <w:sz w:val="28"/>
          <w:szCs w:val="28"/>
        </w:rPr>
        <w:t>.</w:t>
      </w:r>
    </w:p>
    <w:p w:rsidR="002D5518" w:rsidRPr="00E00DF5" w:rsidRDefault="00CC57D5" w:rsidP="002F0958">
      <w:pPr>
        <w:spacing w:before="120" w:line="380" w:lineRule="exact"/>
        <w:ind w:firstLine="720"/>
        <w:jc w:val="both"/>
        <w:rPr>
          <w:i/>
          <w:sz w:val="28"/>
          <w:szCs w:val="28"/>
        </w:rPr>
      </w:pPr>
      <w:r w:rsidRPr="00284FC3">
        <w:rPr>
          <w:sz w:val="28"/>
          <w:szCs w:val="28"/>
        </w:rPr>
        <w:t>2.</w:t>
      </w:r>
      <w:r w:rsidR="002D5518" w:rsidRPr="00284FC3">
        <w:rPr>
          <w:sz w:val="28"/>
          <w:szCs w:val="28"/>
        </w:rPr>
        <w:t xml:space="preserve"> Trong quá trình kiểm soát đặc biệt, tổ chức tín dụng được kiểm soát đặc biệt được sáp nhập, hợp nhất vào tổ chức tín dụng khác</w:t>
      </w:r>
      <w:r w:rsidR="00FF378A" w:rsidRPr="00284FC3">
        <w:rPr>
          <w:sz w:val="28"/>
          <w:szCs w:val="28"/>
        </w:rPr>
        <w:t xml:space="preserve"> hoặc bị giải thể</w:t>
      </w:r>
      <w:r w:rsidR="00E00DF5" w:rsidRPr="00E00DF5">
        <w:rPr>
          <w:sz w:val="28"/>
          <w:szCs w:val="28"/>
        </w:rPr>
        <w:t>.</w:t>
      </w:r>
    </w:p>
    <w:p w:rsidR="002D5518" w:rsidRPr="00284FC3" w:rsidRDefault="00826B81" w:rsidP="00CC57D5">
      <w:pPr>
        <w:spacing w:before="120" w:line="380" w:lineRule="exact"/>
        <w:ind w:firstLine="720"/>
        <w:jc w:val="both"/>
        <w:rPr>
          <w:sz w:val="28"/>
          <w:szCs w:val="28"/>
        </w:rPr>
      </w:pPr>
      <w:r w:rsidRPr="00284FC3">
        <w:rPr>
          <w:sz w:val="28"/>
          <w:szCs w:val="28"/>
        </w:rPr>
        <w:t xml:space="preserve">3. </w:t>
      </w:r>
      <w:r w:rsidR="002D5518" w:rsidRPr="00284FC3">
        <w:rPr>
          <w:sz w:val="28"/>
          <w:szCs w:val="28"/>
        </w:rPr>
        <w:t xml:space="preserve">Sau khi </w:t>
      </w:r>
      <w:r w:rsidR="002D5518" w:rsidRPr="00284FC3">
        <w:rPr>
          <w:sz w:val="28"/>
          <w:szCs w:val="28"/>
          <w:shd w:val="clear" w:color="auto" w:fill="FFFFFF"/>
        </w:rPr>
        <w:t xml:space="preserve">thẩm phán chỉ định quản tài viên hoặc doanh nghiệp quản lý, thanh lý tài sản để xử lý </w:t>
      </w:r>
      <w:r w:rsidR="00A35416" w:rsidRPr="00284FC3">
        <w:rPr>
          <w:sz w:val="28"/>
          <w:szCs w:val="28"/>
          <w:shd w:val="clear" w:color="auto" w:fill="FFFFFF"/>
        </w:rPr>
        <w:t xml:space="preserve">theo </w:t>
      </w:r>
      <w:r w:rsidR="002D5518" w:rsidRPr="00284FC3">
        <w:rPr>
          <w:sz w:val="28"/>
          <w:szCs w:val="28"/>
          <w:shd w:val="clear" w:color="auto" w:fill="FFFFFF"/>
        </w:rPr>
        <w:t xml:space="preserve">thủ tục phá sản cho tổ chức tín dụng </w:t>
      </w:r>
      <w:r w:rsidR="002D5518" w:rsidRPr="00284FC3">
        <w:rPr>
          <w:sz w:val="28"/>
          <w:szCs w:val="28"/>
        </w:rPr>
        <w:t>được kiểm soát đặc biệt</w:t>
      </w:r>
      <w:r w:rsidR="002D5518" w:rsidRPr="00284FC3">
        <w:rPr>
          <w:sz w:val="28"/>
          <w:szCs w:val="28"/>
          <w:shd w:val="clear" w:color="auto" w:fill="FFFFFF"/>
        </w:rPr>
        <w:t>.</w:t>
      </w:r>
    </w:p>
    <w:p w:rsidR="002D5518" w:rsidRPr="00284FC3" w:rsidRDefault="002D5518" w:rsidP="002F0958">
      <w:pPr>
        <w:spacing w:before="120" w:line="380" w:lineRule="exact"/>
        <w:ind w:firstLine="720"/>
        <w:jc w:val="both"/>
        <w:rPr>
          <w:sz w:val="28"/>
          <w:szCs w:val="28"/>
        </w:rPr>
      </w:pPr>
      <w:r w:rsidRPr="00284FC3">
        <w:rPr>
          <w:b/>
          <w:sz w:val="28"/>
          <w:szCs w:val="28"/>
        </w:rPr>
        <w:t>Điều 146. Thẩm quyền xử lý</w:t>
      </w:r>
      <w:r w:rsidR="00FC3282" w:rsidRPr="00284FC3">
        <w:rPr>
          <w:b/>
          <w:sz w:val="28"/>
          <w:szCs w:val="28"/>
        </w:rPr>
        <w:t xml:space="preserve"> trong giai đoạn kiểm soát đặc biệt</w:t>
      </w:r>
    </w:p>
    <w:p w:rsidR="00ED0B67" w:rsidRPr="00284FC3" w:rsidRDefault="002D5518" w:rsidP="002F0958">
      <w:pPr>
        <w:spacing w:before="120" w:line="380" w:lineRule="exact"/>
        <w:ind w:firstLine="720"/>
        <w:jc w:val="both"/>
        <w:rPr>
          <w:sz w:val="28"/>
        </w:rPr>
      </w:pPr>
      <w:r w:rsidRPr="00284FC3">
        <w:rPr>
          <w:sz w:val="28"/>
        </w:rPr>
        <w:t>1. Chính phủ quyết định</w:t>
      </w:r>
      <w:r w:rsidR="00ED0B67" w:rsidRPr="00284FC3">
        <w:rPr>
          <w:sz w:val="28"/>
        </w:rPr>
        <w:t>:</w:t>
      </w:r>
    </w:p>
    <w:p w:rsidR="00ED0B67" w:rsidRPr="00284FC3" w:rsidRDefault="00ED0B67" w:rsidP="002F0958">
      <w:pPr>
        <w:spacing w:before="120" w:line="380" w:lineRule="exact"/>
        <w:ind w:firstLine="720"/>
        <w:jc w:val="both"/>
        <w:rPr>
          <w:sz w:val="28"/>
        </w:rPr>
      </w:pPr>
      <w:r w:rsidRPr="00284FC3">
        <w:rPr>
          <w:sz w:val="28"/>
        </w:rPr>
        <w:t>a)C</w:t>
      </w:r>
      <w:r w:rsidR="002D5518" w:rsidRPr="00284FC3">
        <w:rPr>
          <w:sz w:val="28"/>
        </w:rPr>
        <w:t xml:space="preserve">hủ trương và phê duyệt phương án phá sản, </w:t>
      </w:r>
      <w:r w:rsidR="00E00DF5" w:rsidRPr="00E00DF5">
        <w:rPr>
          <w:sz w:val="28"/>
        </w:rPr>
        <w:t xml:space="preserve">giải thể, </w:t>
      </w:r>
      <w:r w:rsidR="002D5518" w:rsidRPr="00284FC3">
        <w:rPr>
          <w:sz w:val="28"/>
        </w:rPr>
        <w:t>chuyển giao bắt buộc tổ chức tín dụng được kiểm soát đặc biệt</w:t>
      </w:r>
      <w:r w:rsidR="00763A9A" w:rsidRPr="00284FC3">
        <w:rPr>
          <w:sz w:val="28"/>
        </w:rPr>
        <w:t>;</w:t>
      </w:r>
    </w:p>
    <w:p w:rsidR="002D5518" w:rsidRPr="00284FC3" w:rsidRDefault="00ED0B67" w:rsidP="002F0958">
      <w:pPr>
        <w:spacing w:before="120" w:line="380" w:lineRule="exact"/>
        <w:ind w:firstLine="720"/>
        <w:jc w:val="both"/>
        <w:rPr>
          <w:sz w:val="28"/>
        </w:rPr>
      </w:pPr>
      <w:r w:rsidRPr="00284FC3">
        <w:rPr>
          <w:sz w:val="28"/>
        </w:rPr>
        <w:t xml:space="preserve">b) Áp dụng biện pháp đặc biệt nhằm bảo đảm an toàn hệ thống tổ chức tín dụng, trật tự, an toàn xã hội </w:t>
      </w:r>
      <w:r w:rsidRPr="00284FC3">
        <w:rPr>
          <w:sz w:val="28"/>
          <w:lang w:val="sv-SE"/>
        </w:rPr>
        <w:t xml:space="preserve">khi xử lý tổ chức tín dụng được kiểm soát đặc biệt </w:t>
      </w:r>
      <w:r w:rsidRPr="00284FC3">
        <w:rPr>
          <w:sz w:val="28"/>
        </w:rPr>
        <w:t>và báo cáo Quốc hội tại kỳ họp gần nhất</w:t>
      </w:r>
      <w:r w:rsidR="002D5518" w:rsidRPr="00284FC3">
        <w:rPr>
          <w:sz w:val="28"/>
        </w:rPr>
        <w:t>.</w:t>
      </w:r>
    </w:p>
    <w:p w:rsidR="00837C17" w:rsidRPr="00284FC3" w:rsidRDefault="002D5518" w:rsidP="002F0958">
      <w:pPr>
        <w:spacing w:before="120" w:line="380" w:lineRule="exact"/>
        <w:ind w:firstLine="720"/>
        <w:jc w:val="both"/>
        <w:rPr>
          <w:sz w:val="28"/>
          <w:szCs w:val="28"/>
        </w:rPr>
      </w:pPr>
      <w:r w:rsidRPr="00284FC3">
        <w:rPr>
          <w:sz w:val="28"/>
        </w:rPr>
        <w:t xml:space="preserve">2. Thủ tướng Chính phủ quyết </w:t>
      </w:r>
      <w:r w:rsidRPr="00284FC3">
        <w:rPr>
          <w:sz w:val="28"/>
          <w:szCs w:val="28"/>
        </w:rPr>
        <w:t>định</w:t>
      </w:r>
      <w:r w:rsidR="003E2CF8" w:rsidRPr="00284FC3">
        <w:rPr>
          <w:sz w:val="28"/>
          <w:szCs w:val="28"/>
        </w:rPr>
        <w:t>:</w:t>
      </w:r>
    </w:p>
    <w:p w:rsidR="00837C17" w:rsidRPr="00284FC3" w:rsidRDefault="00837C17" w:rsidP="002F0958">
      <w:pPr>
        <w:spacing w:before="120" w:line="380" w:lineRule="exact"/>
        <w:ind w:firstLine="720"/>
        <w:jc w:val="both"/>
        <w:rPr>
          <w:sz w:val="28"/>
          <w:szCs w:val="28"/>
        </w:rPr>
      </w:pPr>
      <w:r w:rsidRPr="00284FC3">
        <w:rPr>
          <w:sz w:val="28"/>
          <w:szCs w:val="28"/>
        </w:rPr>
        <w:t xml:space="preserve">a) </w:t>
      </w:r>
      <w:r w:rsidR="003E2CF8" w:rsidRPr="00284FC3">
        <w:rPr>
          <w:sz w:val="28"/>
          <w:szCs w:val="28"/>
        </w:rPr>
        <w:t xml:space="preserve">Chủ </w:t>
      </w:r>
      <w:r w:rsidR="003E2CF8" w:rsidRPr="00284FC3">
        <w:rPr>
          <w:sz w:val="28"/>
        </w:rPr>
        <w:t xml:space="preserve">trương </w:t>
      </w:r>
      <w:r w:rsidR="003E2CF8" w:rsidRPr="00284FC3">
        <w:rPr>
          <w:sz w:val="28"/>
          <w:szCs w:val="28"/>
        </w:rPr>
        <w:t>và phê duyệt</w:t>
      </w:r>
      <w:r w:rsidR="002D5518" w:rsidRPr="00284FC3">
        <w:rPr>
          <w:sz w:val="28"/>
          <w:szCs w:val="28"/>
        </w:rPr>
        <w:t xml:space="preserve">phương án </w:t>
      </w:r>
      <w:r w:rsidR="002D5518" w:rsidRPr="00284FC3">
        <w:rPr>
          <w:sz w:val="28"/>
        </w:rPr>
        <w:t>phục hồi</w:t>
      </w:r>
      <w:r w:rsidR="00DC428B" w:rsidRPr="00284FC3">
        <w:rPr>
          <w:sz w:val="28"/>
        </w:rPr>
        <w:t>, phương án sáp nhập, hợp nhất</w:t>
      </w:r>
      <w:r w:rsidR="006D4F37" w:rsidRPr="00284FC3">
        <w:rPr>
          <w:sz w:val="28"/>
        </w:rPr>
        <w:t>, chuyển nhượng t</w:t>
      </w:r>
      <w:r w:rsidR="00306739" w:rsidRPr="00284FC3">
        <w:rPr>
          <w:sz w:val="28"/>
        </w:rPr>
        <w:t>oàn bộ cổ phần, phần vốn góp đối với</w:t>
      </w:r>
      <w:r w:rsidR="002D5518" w:rsidRPr="00284FC3">
        <w:rPr>
          <w:sz w:val="28"/>
        </w:rPr>
        <w:t>ngân hàng thương mại, ngân hàng hợp tác xã, công ty tài chính</w:t>
      </w:r>
      <w:r w:rsidR="002D5518" w:rsidRPr="00284FC3">
        <w:rPr>
          <w:sz w:val="28"/>
          <w:szCs w:val="28"/>
        </w:rPr>
        <w:t xml:space="preserve"> được kiểm soát đặc biệt</w:t>
      </w:r>
      <w:r w:rsidR="00A35416" w:rsidRPr="00284FC3">
        <w:rPr>
          <w:sz w:val="28"/>
          <w:szCs w:val="28"/>
        </w:rPr>
        <w:t xml:space="preserve">; </w:t>
      </w:r>
    </w:p>
    <w:p w:rsidR="002D5518" w:rsidRPr="00284FC3" w:rsidRDefault="00837C17" w:rsidP="002F0958">
      <w:pPr>
        <w:spacing w:before="120" w:line="380" w:lineRule="exact"/>
        <w:ind w:firstLine="720"/>
        <w:jc w:val="both"/>
        <w:rPr>
          <w:sz w:val="28"/>
          <w:lang w:val="sv-SE"/>
        </w:rPr>
      </w:pPr>
      <w:r w:rsidRPr="00284FC3">
        <w:rPr>
          <w:sz w:val="28"/>
          <w:szCs w:val="28"/>
        </w:rPr>
        <w:t xml:space="preserve">b) </w:t>
      </w:r>
      <w:r w:rsidR="007F66C7" w:rsidRPr="00284FC3">
        <w:rPr>
          <w:sz w:val="28"/>
        </w:rPr>
        <w:t xml:space="preserve">Việc </w:t>
      </w:r>
      <w:r w:rsidR="002D5518" w:rsidRPr="00284FC3">
        <w:rPr>
          <w:sz w:val="28"/>
        </w:rPr>
        <w:t xml:space="preserve">cho vay đặc biệt với lãi suất ưu đãi </w:t>
      </w:r>
      <w:r w:rsidR="0058620D" w:rsidRPr="00284FC3">
        <w:rPr>
          <w:sz w:val="28"/>
        </w:rPr>
        <w:t xml:space="preserve">đến mức 0% </w:t>
      </w:r>
      <w:r w:rsidR="002D5518" w:rsidRPr="00284FC3">
        <w:rPr>
          <w:sz w:val="28"/>
        </w:rPr>
        <w:t>đối với tổ chức tín dụng được kiểm soát</w:t>
      </w:r>
      <w:r w:rsidR="00A35416" w:rsidRPr="00284FC3">
        <w:rPr>
          <w:sz w:val="28"/>
        </w:rPr>
        <w:t xml:space="preserve"> đặc biệt</w:t>
      </w:r>
      <w:r w:rsidR="002D5518" w:rsidRPr="00284FC3">
        <w:rPr>
          <w:sz w:val="28"/>
          <w:lang w:val="sv-SE"/>
        </w:rPr>
        <w:t>.</w:t>
      </w:r>
    </w:p>
    <w:p w:rsidR="00837C17" w:rsidRPr="00284FC3" w:rsidRDefault="002D5518" w:rsidP="002F0958">
      <w:pPr>
        <w:spacing w:before="120" w:line="380" w:lineRule="exact"/>
        <w:ind w:firstLine="720"/>
        <w:jc w:val="both"/>
        <w:rPr>
          <w:sz w:val="28"/>
          <w:lang w:val="sv-SE"/>
        </w:rPr>
      </w:pPr>
      <w:r w:rsidRPr="00284FC3">
        <w:rPr>
          <w:sz w:val="28"/>
        </w:rPr>
        <w:t>3. Ngân hàng Nhà nước quyết định</w:t>
      </w:r>
      <w:r w:rsidR="00837C17" w:rsidRPr="00284FC3">
        <w:rPr>
          <w:sz w:val="28"/>
          <w:lang w:val="sv-SE"/>
        </w:rPr>
        <w:t>:</w:t>
      </w:r>
    </w:p>
    <w:p w:rsidR="00837C17" w:rsidRPr="00284FC3" w:rsidRDefault="00837C17" w:rsidP="002F0958">
      <w:pPr>
        <w:spacing w:before="120" w:line="380" w:lineRule="exact"/>
        <w:ind w:firstLine="720"/>
        <w:jc w:val="both"/>
        <w:rPr>
          <w:sz w:val="28"/>
          <w:lang w:val="sv-SE"/>
        </w:rPr>
      </w:pPr>
      <w:r w:rsidRPr="00284FC3">
        <w:rPr>
          <w:sz w:val="28"/>
          <w:lang w:val="sv-SE"/>
        </w:rPr>
        <w:t xml:space="preserve">a) </w:t>
      </w:r>
      <w:r w:rsidR="003E2CF8" w:rsidRPr="00284FC3">
        <w:rPr>
          <w:sz w:val="28"/>
          <w:lang w:val="sv-SE"/>
        </w:rPr>
        <w:t>C</w:t>
      </w:r>
      <w:r w:rsidR="003E2CF8" w:rsidRPr="00284FC3">
        <w:rPr>
          <w:sz w:val="28"/>
          <w:szCs w:val="28"/>
        </w:rPr>
        <w:t>hủ trương và</w:t>
      </w:r>
      <w:r w:rsidR="003E2CF8" w:rsidRPr="00284FC3">
        <w:rPr>
          <w:sz w:val="28"/>
        </w:rPr>
        <w:t xml:space="preserve"> phê duyệt</w:t>
      </w:r>
      <w:r w:rsidR="002D5518" w:rsidRPr="00284FC3">
        <w:rPr>
          <w:sz w:val="28"/>
        </w:rPr>
        <w:t>phương án phục hồi</w:t>
      </w:r>
      <w:r w:rsidR="00DC428B" w:rsidRPr="00284FC3">
        <w:rPr>
          <w:sz w:val="28"/>
          <w:lang w:val="sv-SE"/>
        </w:rPr>
        <w:t xml:space="preserve">, </w:t>
      </w:r>
      <w:r w:rsidR="00306739" w:rsidRPr="00284FC3">
        <w:rPr>
          <w:sz w:val="28"/>
        </w:rPr>
        <w:t xml:space="preserve">phương án sáp nhập, hợp nhất, chuyển nhượng toàn bộ cổ phần, phần vốn góp </w:t>
      </w:r>
      <w:r w:rsidR="002D5518" w:rsidRPr="00284FC3">
        <w:rPr>
          <w:sz w:val="28"/>
        </w:rPr>
        <w:t xml:space="preserve"> đối với quỹ tín dụng nhân dân, tổ chức tài chính vi mô</w:t>
      </w:r>
      <w:r w:rsidR="00033241" w:rsidRPr="00284FC3">
        <w:rPr>
          <w:sz w:val="28"/>
          <w:lang w:val="sv-SE"/>
        </w:rPr>
        <w:t>,</w:t>
      </w:r>
      <w:r w:rsidRPr="00284FC3">
        <w:rPr>
          <w:sz w:val="28"/>
        </w:rPr>
        <w:t xml:space="preserve">trừ trường hợp quy định tại </w:t>
      </w:r>
      <w:r w:rsidR="00911C48" w:rsidRPr="00284FC3">
        <w:rPr>
          <w:sz w:val="28"/>
          <w:lang w:val="sv-SE"/>
        </w:rPr>
        <w:t xml:space="preserve">điểm b </w:t>
      </w:r>
      <w:r w:rsidRPr="00284FC3">
        <w:rPr>
          <w:sz w:val="28"/>
          <w:lang w:val="sv-SE"/>
        </w:rPr>
        <w:t>khoản 2</w:t>
      </w:r>
      <w:r w:rsidRPr="00284FC3">
        <w:rPr>
          <w:sz w:val="28"/>
        </w:rPr>
        <w:t xml:space="preserve"> Điều này</w:t>
      </w:r>
      <w:r w:rsidRPr="00284FC3">
        <w:rPr>
          <w:sz w:val="28"/>
          <w:lang w:val="sv-SE"/>
        </w:rPr>
        <w:t>;</w:t>
      </w:r>
    </w:p>
    <w:p w:rsidR="003E2CF8" w:rsidRPr="00284FC3" w:rsidRDefault="00837C17" w:rsidP="00E00DF5">
      <w:pPr>
        <w:spacing w:before="120" w:line="380" w:lineRule="exact"/>
        <w:ind w:firstLine="720"/>
        <w:jc w:val="both"/>
        <w:rPr>
          <w:sz w:val="28"/>
        </w:rPr>
      </w:pPr>
      <w:r w:rsidRPr="00284FC3">
        <w:rPr>
          <w:sz w:val="28"/>
          <w:lang w:val="sv-SE"/>
        </w:rPr>
        <w:lastRenderedPageBreak/>
        <w:t xml:space="preserve">b) </w:t>
      </w:r>
      <w:r w:rsidR="003E2CF8" w:rsidRPr="00284FC3">
        <w:rPr>
          <w:sz w:val="28"/>
        </w:rPr>
        <w:t>Việc tổ chức bảo hiểm tiền gửi mua trái phiếu dài hạn của tổ chức tín dụng hỗ trợ.</w:t>
      </w:r>
    </w:p>
    <w:p w:rsidR="002D5518" w:rsidRPr="00284FC3" w:rsidRDefault="002D5518" w:rsidP="002F0958">
      <w:pPr>
        <w:spacing w:before="120" w:line="380" w:lineRule="exact"/>
        <w:ind w:firstLine="720"/>
        <w:jc w:val="both"/>
        <w:rPr>
          <w:sz w:val="28"/>
          <w:szCs w:val="28"/>
        </w:rPr>
      </w:pPr>
      <w:r w:rsidRPr="00284FC3">
        <w:rPr>
          <w:b/>
          <w:sz w:val="28"/>
          <w:szCs w:val="28"/>
        </w:rPr>
        <w:t xml:space="preserve">Điều 146a. </w:t>
      </w:r>
      <w:r w:rsidR="00EA4897" w:rsidRPr="00EA4897">
        <w:rPr>
          <w:b/>
          <w:sz w:val="28"/>
          <w:szCs w:val="28"/>
        </w:rPr>
        <w:t xml:space="preserve">Nhiệm vụ, quyền hạn </w:t>
      </w:r>
      <w:r w:rsidRPr="00284FC3">
        <w:rPr>
          <w:b/>
          <w:sz w:val="28"/>
          <w:szCs w:val="28"/>
        </w:rPr>
        <w:t>của Ngân hàng Nhà nước đối với tổ chức tín dụng được kiểm soát đặc biệt</w:t>
      </w:r>
    </w:p>
    <w:p w:rsidR="002D5518" w:rsidRPr="00284FC3" w:rsidRDefault="002D5518" w:rsidP="002F0958">
      <w:pPr>
        <w:spacing w:before="120" w:line="380" w:lineRule="exact"/>
        <w:ind w:firstLine="720"/>
        <w:jc w:val="both"/>
        <w:rPr>
          <w:sz w:val="28"/>
          <w:szCs w:val="28"/>
        </w:rPr>
      </w:pPr>
      <w:r w:rsidRPr="00284FC3">
        <w:rPr>
          <w:sz w:val="28"/>
          <w:szCs w:val="28"/>
        </w:rPr>
        <w:t xml:space="preserve">1. </w:t>
      </w:r>
      <w:r w:rsidR="005F2225" w:rsidRPr="00284FC3">
        <w:rPr>
          <w:sz w:val="28"/>
          <w:szCs w:val="28"/>
        </w:rPr>
        <w:t>X</w:t>
      </w:r>
      <w:r w:rsidRPr="00284FC3">
        <w:rPr>
          <w:sz w:val="28"/>
          <w:szCs w:val="28"/>
        </w:rPr>
        <w:t>ử lý kiến nghị của Ban kiểm soát đặc biệt theo quy định tại Điều 14</w:t>
      </w:r>
      <w:r w:rsidR="008B1DE8" w:rsidRPr="008B1DE8">
        <w:rPr>
          <w:sz w:val="28"/>
          <w:szCs w:val="28"/>
        </w:rPr>
        <w:t>6b</w:t>
      </w:r>
      <w:r w:rsidR="0034239F" w:rsidRPr="00284FC3">
        <w:rPr>
          <w:sz w:val="28"/>
          <w:szCs w:val="28"/>
        </w:rPr>
        <w:t xml:space="preserve">của </w:t>
      </w:r>
      <w:r w:rsidRPr="00284FC3">
        <w:rPr>
          <w:sz w:val="28"/>
          <w:szCs w:val="28"/>
        </w:rPr>
        <w:t>Luật này.</w:t>
      </w:r>
    </w:p>
    <w:p w:rsidR="002D5518" w:rsidRPr="00284FC3" w:rsidRDefault="002D5518" w:rsidP="005F2225">
      <w:pPr>
        <w:spacing w:before="120" w:line="380" w:lineRule="exact"/>
        <w:ind w:firstLine="720"/>
        <w:jc w:val="both"/>
        <w:rPr>
          <w:sz w:val="28"/>
          <w:szCs w:val="28"/>
        </w:rPr>
      </w:pPr>
      <w:r w:rsidRPr="00284FC3">
        <w:rPr>
          <w:sz w:val="28"/>
          <w:szCs w:val="28"/>
        </w:rPr>
        <w:t xml:space="preserve">2. </w:t>
      </w:r>
      <w:r w:rsidR="005F2225" w:rsidRPr="00284FC3">
        <w:rPr>
          <w:sz w:val="28"/>
          <w:szCs w:val="28"/>
        </w:rPr>
        <w:t>Q</w:t>
      </w:r>
      <w:r w:rsidRPr="00284FC3">
        <w:rPr>
          <w:sz w:val="28"/>
          <w:szCs w:val="28"/>
        </w:rPr>
        <w:t>uyết định áp dụng</w:t>
      </w:r>
      <w:r w:rsidR="00A35416" w:rsidRPr="00284FC3">
        <w:rPr>
          <w:sz w:val="28"/>
          <w:szCs w:val="28"/>
        </w:rPr>
        <w:t xml:space="preserve"> một hoặc</w:t>
      </w:r>
      <w:r w:rsidRPr="00284FC3">
        <w:rPr>
          <w:sz w:val="28"/>
          <w:szCs w:val="28"/>
        </w:rPr>
        <w:t xml:space="preserve"> một số biện pháp hỗ trợ quy định tại Điều 1</w:t>
      </w:r>
      <w:r w:rsidR="00911C48" w:rsidRPr="00284FC3">
        <w:rPr>
          <w:sz w:val="28"/>
          <w:szCs w:val="28"/>
        </w:rPr>
        <w:t>4</w:t>
      </w:r>
      <w:r w:rsidR="008B1DE8" w:rsidRPr="008B1DE8">
        <w:rPr>
          <w:sz w:val="28"/>
          <w:szCs w:val="28"/>
        </w:rPr>
        <w:t>8b</w:t>
      </w:r>
      <w:r w:rsidRPr="00284FC3">
        <w:rPr>
          <w:sz w:val="28"/>
          <w:szCs w:val="28"/>
        </w:rPr>
        <w:t xml:space="preserve"> của Luật này trước khi phương án cơ cấu lại được phê duyệt;</w:t>
      </w:r>
    </w:p>
    <w:p w:rsidR="002D5518" w:rsidRPr="00284FC3" w:rsidRDefault="005F2225" w:rsidP="002F0958">
      <w:pPr>
        <w:spacing w:before="120" w:line="380" w:lineRule="exact"/>
        <w:ind w:firstLine="720"/>
        <w:jc w:val="both"/>
        <w:rPr>
          <w:sz w:val="28"/>
          <w:szCs w:val="28"/>
        </w:rPr>
      </w:pPr>
      <w:r w:rsidRPr="00284FC3">
        <w:rPr>
          <w:sz w:val="28"/>
          <w:szCs w:val="28"/>
        </w:rPr>
        <w:t xml:space="preserve">3. </w:t>
      </w:r>
      <w:r w:rsidR="002D5518" w:rsidRPr="00284FC3">
        <w:rPr>
          <w:sz w:val="28"/>
          <w:szCs w:val="28"/>
        </w:rPr>
        <w:t>Chỉ định người quản lý, người điều hành tổ chức tín dụng được kiểm soát đặc biệt;</w:t>
      </w:r>
    </w:p>
    <w:p w:rsidR="002D5518" w:rsidRPr="00284FC3" w:rsidRDefault="005F2225" w:rsidP="002F0958">
      <w:pPr>
        <w:spacing w:before="120" w:line="380" w:lineRule="exact"/>
        <w:ind w:firstLine="720"/>
        <w:jc w:val="both"/>
        <w:rPr>
          <w:sz w:val="28"/>
          <w:szCs w:val="28"/>
        </w:rPr>
      </w:pPr>
      <w:r w:rsidRPr="00284FC3">
        <w:rPr>
          <w:sz w:val="28"/>
          <w:szCs w:val="28"/>
        </w:rPr>
        <w:t>4.</w:t>
      </w:r>
      <w:r w:rsidR="002D5518" w:rsidRPr="00284FC3">
        <w:rPr>
          <w:sz w:val="28"/>
          <w:szCs w:val="28"/>
        </w:rPr>
        <w:t xml:space="preserve"> Quyết định nội dung hoạt động và việc điều chỉnh nội dung hoạt động, mạng lưới hoạt động của tổ chức tín dụng được kiểm soát đặc biệt;</w:t>
      </w:r>
    </w:p>
    <w:p w:rsidR="002D5518" w:rsidRPr="00284FC3" w:rsidRDefault="005F2225" w:rsidP="002F0958">
      <w:pPr>
        <w:spacing w:before="120" w:line="380" w:lineRule="exact"/>
        <w:ind w:firstLine="720"/>
        <w:jc w:val="both"/>
        <w:rPr>
          <w:sz w:val="28"/>
          <w:szCs w:val="28"/>
        </w:rPr>
      </w:pPr>
      <w:r w:rsidRPr="00284FC3">
        <w:rPr>
          <w:sz w:val="28"/>
          <w:szCs w:val="28"/>
        </w:rPr>
        <w:t>5.</w:t>
      </w:r>
      <w:r w:rsidR="002D5518" w:rsidRPr="00284FC3">
        <w:rPr>
          <w:sz w:val="28"/>
          <w:szCs w:val="28"/>
        </w:rPr>
        <w:t xml:space="preserve"> Quyết định không áp dụng các biện pháp phục hồi khả năng thanh toán</w:t>
      </w:r>
      <w:r w:rsidR="00207B17" w:rsidRPr="00284FC3">
        <w:rPr>
          <w:sz w:val="28"/>
          <w:szCs w:val="28"/>
        </w:rPr>
        <w:t xml:space="preserve"> hoặcchấm dứt áp dụng các biện pháp phục hồi khả năng thanh toán </w:t>
      </w:r>
      <w:r w:rsidR="002D5518" w:rsidRPr="00284FC3">
        <w:rPr>
          <w:sz w:val="28"/>
          <w:szCs w:val="28"/>
        </w:rPr>
        <w:t>đối với tổ chức tín dụng thực hiện phương án phá sản đã được phê duyệt</w:t>
      </w:r>
      <w:r w:rsidR="00207B17" w:rsidRPr="00284FC3">
        <w:rPr>
          <w:sz w:val="28"/>
          <w:szCs w:val="28"/>
        </w:rPr>
        <w:t>.</w:t>
      </w:r>
    </w:p>
    <w:p w:rsidR="002D5518" w:rsidRPr="00284FC3" w:rsidRDefault="005F2225" w:rsidP="002F0958">
      <w:pPr>
        <w:spacing w:before="120" w:line="380" w:lineRule="exact"/>
        <w:ind w:firstLine="720"/>
        <w:jc w:val="both"/>
        <w:rPr>
          <w:sz w:val="28"/>
          <w:szCs w:val="28"/>
        </w:rPr>
      </w:pPr>
      <w:r w:rsidRPr="00284FC3">
        <w:rPr>
          <w:sz w:val="28"/>
          <w:szCs w:val="28"/>
        </w:rPr>
        <w:t>6</w:t>
      </w:r>
      <w:r w:rsidR="002D5518" w:rsidRPr="00284FC3">
        <w:rPr>
          <w:sz w:val="28"/>
          <w:szCs w:val="28"/>
        </w:rPr>
        <w:t>. Quyết định cho vay đặc biệt</w:t>
      </w:r>
      <w:r w:rsidR="0005633F" w:rsidRPr="0005633F">
        <w:rPr>
          <w:sz w:val="28"/>
          <w:szCs w:val="28"/>
        </w:rPr>
        <w:t xml:space="preserve"> của Ngân hàng Nhà nước</w:t>
      </w:r>
      <w:r w:rsidR="002D5518" w:rsidRPr="00284FC3">
        <w:rPr>
          <w:sz w:val="28"/>
          <w:szCs w:val="28"/>
        </w:rPr>
        <w:t xml:space="preserve"> theo quy định tại điểm a khoản 1 Điều 14</w:t>
      </w:r>
      <w:r w:rsidR="008B1DE8" w:rsidRPr="008B1DE8">
        <w:rPr>
          <w:sz w:val="28"/>
          <w:szCs w:val="28"/>
        </w:rPr>
        <w:t>6d</w:t>
      </w:r>
      <w:r w:rsidR="0034239F" w:rsidRPr="00284FC3">
        <w:rPr>
          <w:sz w:val="28"/>
          <w:szCs w:val="28"/>
        </w:rPr>
        <w:t xml:space="preserve">của </w:t>
      </w:r>
      <w:r w:rsidR="002D5518" w:rsidRPr="00284FC3">
        <w:rPr>
          <w:sz w:val="28"/>
          <w:szCs w:val="28"/>
        </w:rPr>
        <w:t>Luật này</w:t>
      </w:r>
      <w:r w:rsidR="007F66C7" w:rsidRPr="00284FC3">
        <w:rPr>
          <w:sz w:val="28"/>
          <w:szCs w:val="28"/>
        </w:rPr>
        <w:t>, trừ trường hợp quy định tại điểm b, khoản 2 Điều 146 Luật này</w:t>
      </w:r>
      <w:r w:rsidR="002D5518" w:rsidRPr="00284FC3">
        <w:rPr>
          <w:sz w:val="28"/>
          <w:szCs w:val="28"/>
        </w:rPr>
        <w:t>.</w:t>
      </w:r>
    </w:p>
    <w:p w:rsidR="00047ABB" w:rsidRPr="00284FC3" w:rsidRDefault="005F2225" w:rsidP="002F0958">
      <w:pPr>
        <w:spacing w:before="120" w:line="380" w:lineRule="exact"/>
        <w:ind w:firstLine="720"/>
        <w:jc w:val="both"/>
        <w:rPr>
          <w:sz w:val="28"/>
          <w:szCs w:val="28"/>
        </w:rPr>
      </w:pPr>
      <w:r w:rsidRPr="00284FC3">
        <w:rPr>
          <w:sz w:val="28"/>
          <w:szCs w:val="28"/>
        </w:rPr>
        <w:t>7</w:t>
      </w:r>
      <w:r w:rsidR="002D5518" w:rsidRPr="00284FC3">
        <w:rPr>
          <w:sz w:val="28"/>
          <w:szCs w:val="28"/>
        </w:rPr>
        <w:t>. Yêu cầu cổ đông</w:t>
      </w:r>
      <w:r w:rsidR="00154929" w:rsidRPr="00284FC3">
        <w:rPr>
          <w:sz w:val="28"/>
          <w:szCs w:val="28"/>
        </w:rPr>
        <w:t>, thành viên góp vốn</w:t>
      </w:r>
      <w:r w:rsidR="00423520" w:rsidRPr="00284FC3">
        <w:rPr>
          <w:sz w:val="28"/>
          <w:szCs w:val="28"/>
        </w:rPr>
        <w:t>, chủ sở hữu</w:t>
      </w:r>
      <w:r w:rsidR="002D5518" w:rsidRPr="00284FC3">
        <w:rPr>
          <w:sz w:val="28"/>
          <w:szCs w:val="28"/>
        </w:rPr>
        <w:t xml:space="preserve"> của tổ chức tín dụng được kiểm soát đặc biệt</w:t>
      </w:r>
      <w:r w:rsidR="00047ABB" w:rsidRPr="00284FC3">
        <w:rPr>
          <w:sz w:val="28"/>
          <w:szCs w:val="28"/>
        </w:rPr>
        <w:t>:</w:t>
      </w:r>
    </w:p>
    <w:p w:rsidR="00047ABB" w:rsidRPr="00284FC3" w:rsidRDefault="00047ABB" w:rsidP="002F0958">
      <w:pPr>
        <w:spacing w:before="120" w:line="380" w:lineRule="exact"/>
        <w:ind w:firstLine="720"/>
        <w:jc w:val="both"/>
        <w:rPr>
          <w:sz w:val="28"/>
          <w:szCs w:val="28"/>
        </w:rPr>
      </w:pPr>
      <w:r w:rsidRPr="00284FC3">
        <w:rPr>
          <w:sz w:val="28"/>
          <w:szCs w:val="28"/>
        </w:rPr>
        <w:t>a) P</w:t>
      </w:r>
      <w:r w:rsidR="002D5518" w:rsidRPr="00284FC3">
        <w:rPr>
          <w:sz w:val="28"/>
          <w:szCs w:val="28"/>
        </w:rPr>
        <w:t xml:space="preserve">hải </w:t>
      </w:r>
      <w:r w:rsidR="00E56CEF" w:rsidRPr="00284FC3">
        <w:rPr>
          <w:sz w:val="28"/>
          <w:szCs w:val="28"/>
        </w:rPr>
        <w:t>báo cáo</w:t>
      </w:r>
      <w:r w:rsidR="002D5518" w:rsidRPr="00284FC3">
        <w:rPr>
          <w:sz w:val="28"/>
          <w:szCs w:val="28"/>
        </w:rPr>
        <w:t xml:space="preserve"> việc sử dụng cổ phiếu</w:t>
      </w:r>
      <w:r w:rsidR="00D23657" w:rsidRPr="00284FC3">
        <w:rPr>
          <w:sz w:val="28"/>
          <w:szCs w:val="28"/>
        </w:rPr>
        <w:t>, phần vốn góp;</w:t>
      </w:r>
    </w:p>
    <w:p w:rsidR="00047ABB" w:rsidRPr="00284FC3" w:rsidRDefault="00047ABB" w:rsidP="002F0958">
      <w:pPr>
        <w:spacing w:before="120" w:line="380" w:lineRule="exact"/>
        <w:ind w:firstLine="720"/>
        <w:jc w:val="both"/>
        <w:rPr>
          <w:sz w:val="28"/>
          <w:szCs w:val="28"/>
        </w:rPr>
      </w:pPr>
      <w:r w:rsidRPr="00284FC3">
        <w:rPr>
          <w:sz w:val="28"/>
          <w:szCs w:val="28"/>
        </w:rPr>
        <w:t>b) K</w:t>
      </w:r>
      <w:r w:rsidR="002D5518" w:rsidRPr="00284FC3">
        <w:rPr>
          <w:sz w:val="28"/>
          <w:szCs w:val="28"/>
        </w:rPr>
        <w:t>hông được chuyển nhượng</w:t>
      </w:r>
      <w:r w:rsidR="00C14800" w:rsidRPr="00284FC3">
        <w:rPr>
          <w:sz w:val="28"/>
          <w:szCs w:val="28"/>
        </w:rPr>
        <w:t xml:space="preserve"> cổ phiếu, phần vốn góp</w:t>
      </w:r>
      <w:r w:rsidR="0034239F" w:rsidRPr="00284FC3">
        <w:rPr>
          <w:sz w:val="28"/>
          <w:szCs w:val="28"/>
        </w:rPr>
        <w:t xml:space="preserve">; </w:t>
      </w:r>
    </w:p>
    <w:p w:rsidR="002D5518" w:rsidRPr="00284FC3" w:rsidRDefault="00047ABB" w:rsidP="002F0958">
      <w:pPr>
        <w:spacing w:before="120" w:line="380" w:lineRule="exact"/>
        <w:ind w:firstLine="720"/>
        <w:jc w:val="both"/>
        <w:rPr>
          <w:sz w:val="28"/>
          <w:szCs w:val="28"/>
        </w:rPr>
      </w:pPr>
      <w:r w:rsidRPr="00284FC3">
        <w:rPr>
          <w:sz w:val="28"/>
          <w:szCs w:val="28"/>
        </w:rPr>
        <w:t>c) K</w:t>
      </w:r>
      <w:r w:rsidR="0034239F" w:rsidRPr="00284FC3">
        <w:rPr>
          <w:sz w:val="28"/>
          <w:szCs w:val="28"/>
        </w:rPr>
        <w:t>hông được</w:t>
      </w:r>
      <w:r w:rsidR="002D5518" w:rsidRPr="00284FC3">
        <w:rPr>
          <w:sz w:val="28"/>
          <w:szCs w:val="28"/>
        </w:rPr>
        <w:t xml:space="preserve"> sử dụng cổ phiếu, phần vốn góp để </w:t>
      </w:r>
      <w:r w:rsidR="005F2225" w:rsidRPr="00284FC3">
        <w:rPr>
          <w:sz w:val="28"/>
          <w:szCs w:val="28"/>
        </w:rPr>
        <w:t xml:space="preserve">làm tài sản </w:t>
      </w:r>
      <w:r w:rsidR="002D5518" w:rsidRPr="00284FC3">
        <w:rPr>
          <w:sz w:val="28"/>
          <w:szCs w:val="28"/>
        </w:rPr>
        <w:t xml:space="preserve">bảo </w:t>
      </w:r>
      <w:r w:rsidR="00207B17" w:rsidRPr="00284FC3">
        <w:rPr>
          <w:sz w:val="28"/>
          <w:szCs w:val="28"/>
        </w:rPr>
        <w:t>đảm</w:t>
      </w:r>
      <w:r w:rsidR="002D5518" w:rsidRPr="00284FC3">
        <w:rPr>
          <w:sz w:val="28"/>
          <w:szCs w:val="28"/>
        </w:rPr>
        <w:t>.</w:t>
      </w:r>
    </w:p>
    <w:p w:rsidR="002D5518" w:rsidRPr="00284FC3" w:rsidRDefault="005F2225" w:rsidP="002F0958">
      <w:pPr>
        <w:spacing w:before="120" w:line="380" w:lineRule="exact"/>
        <w:ind w:firstLine="720"/>
        <w:jc w:val="both"/>
        <w:rPr>
          <w:sz w:val="28"/>
          <w:szCs w:val="28"/>
        </w:rPr>
      </w:pPr>
      <w:r w:rsidRPr="00284FC3">
        <w:rPr>
          <w:sz w:val="28"/>
          <w:szCs w:val="28"/>
        </w:rPr>
        <w:t>8</w:t>
      </w:r>
      <w:r w:rsidR="002D5518" w:rsidRPr="00284FC3">
        <w:rPr>
          <w:sz w:val="28"/>
          <w:szCs w:val="28"/>
        </w:rPr>
        <w:t>. Các nhiệm vụ, quyền hạn khác theo quy định</w:t>
      </w:r>
      <w:r w:rsidR="00207B17" w:rsidRPr="00284FC3">
        <w:rPr>
          <w:sz w:val="28"/>
          <w:szCs w:val="28"/>
        </w:rPr>
        <w:t xml:space="preserve"> tại</w:t>
      </w:r>
      <w:r w:rsidR="00F42D19" w:rsidRPr="00284FC3">
        <w:rPr>
          <w:sz w:val="28"/>
          <w:szCs w:val="28"/>
        </w:rPr>
        <w:t xml:space="preserve"> các</w:t>
      </w:r>
      <w:r w:rsidR="002D5518" w:rsidRPr="00284FC3">
        <w:rPr>
          <w:sz w:val="28"/>
          <w:szCs w:val="28"/>
        </w:rPr>
        <w:t xml:space="preserve"> Điều </w:t>
      </w:r>
      <w:r w:rsidR="00BD3849" w:rsidRPr="00284FC3">
        <w:rPr>
          <w:sz w:val="28"/>
          <w:szCs w:val="28"/>
        </w:rPr>
        <w:t xml:space="preserve">145, Điều </w:t>
      </w:r>
      <w:r w:rsidR="002D5518" w:rsidRPr="00284FC3">
        <w:rPr>
          <w:sz w:val="28"/>
          <w:szCs w:val="28"/>
        </w:rPr>
        <w:t xml:space="preserve">145a, Điều 145b, Điều 146, </w:t>
      </w:r>
      <w:r w:rsidR="00D243E1" w:rsidRPr="00284FC3">
        <w:rPr>
          <w:sz w:val="28"/>
          <w:szCs w:val="28"/>
        </w:rPr>
        <w:t>Điều 14</w:t>
      </w:r>
      <w:r w:rsidR="008B1DE8" w:rsidRPr="008B1DE8">
        <w:rPr>
          <w:sz w:val="28"/>
          <w:szCs w:val="28"/>
        </w:rPr>
        <w:t>6d</w:t>
      </w:r>
      <w:r w:rsidR="00D243E1" w:rsidRPr="00284FC3">
        <w:rPr>
          <w:sz w:val="28"/>
          <w:szCs w:val="28"/>
        </w:rPr>
        <w:t xml:space="preserve">, </w:t>
      </w:r>
      <w:r w:rsidR="002D5518" w:rsidRPr="00284FC3">
        <w:rPr>
          <w:sz w:val="28"/>
          <w:szCs w:val="28"/>
        </w:rPr>
        <w:t>Điều 14</w:t>
      </w:r>
      <w:r w:rsidR="008B1DE8" w:rsidRPr="008B1DE8">
        <w:rPr>
          <w:sz w:val="28"/>
          <w:szCs w:val="28"/>
        </w:rPr>
        <w:t>6đ</w:t>
      </w:r>
      <w:r w:rsidR="002D5518" w:rsidRPr="00284FC3">
        <w:rPr>
          <w:sz w:val="28"/>
          <w:szCs w:val="28"/>
        </w:rPr>
        <w:t xml:space="preserve">, </w:t>
      </w:r>
      <w:r w:rsidR="00154929" w:rsidRPr="00284FC3">
        <w:rPr>
          <w:sz w:val="28"/>
          <w:szCs w:val="28"/>
        </w:rPr>
        <w:t>Điều 14</w:t>
      </w:r>
      <w:r w:rsidR="008B1DE8" w:rsidRPr="008B1DE8">
        <w:rPr>
          <w:sz w:val="28"/>
          <w:szCs w:val="28"/>
        </w:rPr>
        <w:t>7</w:t>
      </w:r>
      <w:r w:rsidR="00154929" w:rsidRPr="00284FC3">
        <w:rPr>
          <w:sz w:val="28"/>
          <w:szCs w:val="28"/>
        </w:rPr>
        <w:t xml:space="preserve">a, </w:t>
      </w:r>
      <w:r w:rsidR="002D5518" w:rsidRPr="00284FC3">
        <w:rPr>
          <w:sz w:val="28"/>
          <w:szCs w:val="28"/>
        </w:rPr>
        <w:t>Điều 14</w:t>
      </w:r>
      <w:r w:rsidR="008B1DE8" w:rsidRPr="008B1DE8">
        <w:rPr>
          <w:sz w:val="28"/>
          <w:szCs w:val="28"/>
        </w:rPr>
        <w:t>8</w:t>
      </w:r>
      <w:r w:rsidR="002D5518" w:rsidRPr="00284FC3">
        <w:rPr>
          <w:sz w:val="28"/>
          <w:szCs w:val="28"/>
        </w:rPr>
        <w:t xml:space="preserve">, Điều </w:t>
      </w:r>
      <w:r w:rsidR="007302BE" w:rsidRPr="00284FC3">
        <w:rPr>
          <w:sz w:val="28"/>
          <w:szCs w:val="28"/>
        </w:rPr>
        <w:t>14</w:t>
      </w:r>
      <w:r w:rsidR="000A46B3">
        <w:rPr>
          <w:sz w:val="28"/>
          <w:szCs w:val="28"/>
        </w:rPr>
        <w:t>8</w:t>
      </w:r>
      <w:r w:rsidR="000A46B3" w:rsidRPr="00A737E8">
        <w:rPr>
          <w:sz w:val="28"/>
          <w:szCs w:val="28"/>
        </w:rPr>
        <w:t>c</w:t>
      </w:r>
      <w:r w:rsidR="002D5518" w:rsidRPr="00284FC3">
        <w:rPr>
          <w:sz w:val="28"/>
          <w:szCs w:val="28"/>
        </w:rPr>
        <w:t xml:space="preserve">, </w:t>
      </w:r>
      <w:r w:rsidR="00572724" w:rsidRPr="00572724">
        <w:rPr>
          <w:sz w:val="28"/>
          <w:szCs w:val="28"/>
        </w:rPr>
        <w:t xml:space="preserve">Điều 150, </w:t>
      </w:r>
      <w:r w:rsidR="002D5518" w:rsidRPr="00284FC3">
        <w:rPr>
          <w:sz w:val="28"/>
          <w:szCs w:val="28"/>
        </w:rPr>
        <w:t xml:space="preserve">Điều 151, </w:t>
      </w:r>
      <w:r w:rsidR="007E14A5" w:rsidRPr="00284FC3">
        <w:rPr>
          <w:sz w:val="28"/>
          <w:szCs w:val="28"/>
        </w:rPr>
        <w:t>Điều 15</w:t>
      </w:r>
      <w:r w:rsidR="007302BE" w:rsidRPr="00284FC3">
        <w:rPr>
          <w:sz w:val="28"/>
          <w:szCs w:val="28"/>
        </w:rPr>
        <w:t>1</w:t>
      </w:r>
      <w:r w:rsidR="00BD3849" w:rsidRPr="00284FC3">
        <w:rPr>
          <w:sz w:val="28"/>
          <w:szCs w:val="28"/>
        </w:rPr>
        <w:t>a</w:t>
      </w:r>
      <w:r w:rsidR="007E14A5" w:rsidRPr="00284FC3">
        <w:rPr>
          <w:sz w:val="28"/>
          <w:szCs w:val="28"/>
        </w:rPr>
        <w:t xml:space="preserve">, </w:t>
      </w:r>
      <w:r w:rsidR="007302BE" w:rsidRPr="00284FC3">
        <w:rPr>
          <w:sz w:val="28"/>
          <w:szCs w:val="28"/>
        </w:rPr>
        <w:t>Điều 15</w:t>
      </w:r>
      <w:r w:rsidR="008A6CB3" w:rsidRPr="00284FC3">
        <w:rPr>
          <w:sz w:val="28"/>
          <w:szCs w:val="28"/>
        </w:rPr>
        <w:t>1d</w:t>
      </w:r>
      <w:r w:rsidR="007302BE" w:rsidRPr="00284FC3">
        <w:rPr>
          <w:sz w:val="28"/>
          <w:szCs w:val="28"/>
        </w:rPr>
        <w:t xml:space="preserve">, </w:t>
      </w:r>
      <w:r w:rsidR="00FC48FA" w:rsidRPr="00284FC3">
        <w:rPr>
          <w:sz w:val="28"/>
          <w:szCs w:val="28"/>
        </w:rPr>
        <w:t>Điều 152, Điều 152</w:t>
      </w:r>
      <w:r w:rsidR="008A6CB3" w:rsidRPr="00284FC3">
        <w:rPr>
          <w:sz w:val="28"/>
          <w:szCs w:val="28"/>
        </w:rPr>
        <w:t>a</w:t>
      </w:r>
      <w:r w:rsidR="00FC48FA" w:rsidRPr="00284FC3">
        <w:rPr>
          <w:sz w:val="28"/>
          <w:szCs w:val="28"/>
        </w:rPr>
        <w:t>, và</w:t>
      </w:r>
      <w:r w:rsidR="002D5518" w:rsidRPr="00284FC3">
        <w:rPr>
          <w:sz w:val="28"/>
          <w:szCs w:val="28"/>
        </w:rPr>
        <w:t xml:space="preserve"> Điều 152</w:t>
      </w:r>
      <w:r w:rsidR="008A6CB3" w:rsidRPr="00284FC3">
        <w:rPr>
          <w:sz w:val="28"/>
          <w:szCs w:val="28"/>
        </w:rPr>
        <w:t>d</w:t>
      </w:r>
      <w:r w:rsidR="002D5518" w:rsidRPr="00284FC3">
        <w:rPr>
          <w:sz w:val="28"/>
          <w:szCs w:val="28"/>
        </w:rPr>
        <w:t xml:space="preserve"> của Luật này.</w:t>
      </w:r>
    </w:p>
    <w:p w:rsidR="002D5518" w:rsidRPr="00284FC3" w:rsidRDefault="002D5518" w:rsidP="002F0958">
      <w:pPr>
        <w:spacing w:before="120" w:line="380" w:lineRule="exact"/>
        <w:ind w:firstLine="720"/>
        <w:jc w:val="both"/>
        <w:rPr>
          <w:b/>
          <w:sz w:val="28"/>
          <w:szCs w:val="28"/>
        </w:rPr>
      </w:pPr>
      <w:r w:rsidRPr="00284FC3">
        <w:rPr>
          <w:b/>
          <w:sz w:val="28"/>
          <w:szCs w:val="28"/>
        </w:rPr>
        <w:t>Điều 14</w:t>
      </w:r>
      <w:r w:rsidR="00356F2B" w:rsidRPr="00A128E2">
        <w:rPr>
          <w:b/>
          <w:sz w:val="28"/>
          <w:szCs w:val="28"/>
        </w:rPr>
        <w:t>6b</w:t>
      </w:r>
      <w:r w:rsidRPr="00284FC3">
        <w:rPr>
          <w:b/>
          <w:sz w:val="28"/>
          <w:szCs w:val="28"/>
        </w:rPr>
        <w:t>. Nhiệm vụ, quyền hạn của Ban kiểm soát đặc biệt</w:t>
      </w:r>
    </w:p>
    <w:p w:rsidR="002D5518" w:rsidRPr="00284FC3" w:rsidRDefault="002D5518" w:rsidP="002F0958">
      <w:pPr>
        <w:spacing w:before="120" w:line="380" w:lineRule="exact"/>
        <w:ind w:firstLine="720"/>
        <w:jc w:val="both"/>
        <w:rPr>
          <w:sz w:val="28"/>
          <w:szCs w:val="28"/>
        </w:rPr>
      </w:pPr>
      <w:r w:rsidRPr="00284FC3">
        <w:rPr>
          <w:sz w:val="28"/>
          <w:szCs w:val="28"/>
        </w:rPr>
        <w:t>1. Chỉ đạo Hội đồng quản trị, Hội đồng thành viên, Tổng giám đốc (Giám đốc) tổ chức tín dụng được kiểm soát đặc biệt thực hiện:</w:t>
      </w:r>
    </w:p>
    <w:p w:rsidR="002D5518" w:rsidRPr="00284FC3" w:rsidRDefault="002D5518" w:rsidP="002F0958">
      <w:pPr>
        <w:spacing w:before="120" w:line="380" w:lineRule="exact"/>
        <w:ind w:firstLine="720"/>
        <w:jc w:val="both"/>
        <w:rPr>
          <w:sz w:val="28"/>
          <w:szCs w:val="28"/>
        </w:rPr>
      </w:pPr>
      <w:r w:rsidRPr="00284FC3">
        <w:rPr>
          <w:sz w:val="28"/>
          <w:szCs w:val="28"/>
        </w:rPr>
        <w:t>a) Rà soát và điều chỉnh cơ cấu tổ chức, mạng lưới, hoạt động kinh doanh, tập trung thu hồi nợ xấu, xử lý tài sản bảo đảm;</w:t>
      </w:r>
    </w:p>
    <w:p w:rsidR="002D5518" w:rsidRPr="00284FC3" w:rsidRDefault="002D5518" w:rsidP="002F0958">
      <w:pPr>
        <w:spacing w:before="120" w:line="380" w:lineRule="exact"/>
        <w:ind w:firstLine="720"/>
        <w:jc w:val="both"/>
        <w:rPr>
          <w:sz w:val="28"/>
          <w:szCs w:val="28"/>
        </w:rPr>
      </w:pPr>
      <w:r w:rsidRPr="00284FC3">
        <w:rPr>
          <w:sz w:val="28"/>
          <w:szCs w:val="28"/>
        </w:rPr>
        <w:lastRenderedPageBreak/>
        <w:t>b) Thực hiện các biện pháp cắt giảm chi phí, bao gồm cả việc cắt giảm lãi suất của các khoản tiền gửi, trái phiếu có lãi suất cao; tiền thuê của các hợp đồng thuê tài sản, thuê mua tài sản có tiền thuê cao.</w:t>
      </w:r>
    </w:p>
    <w:p w:rsidR="002D5518" w:rsidRPr="00284FC3" w:rsidRDefault="002D5518" w:rsidP="002F0958">
      <w:pPr>
        <w:spacing w:before="120" w:line="380" w:lineRule="exact"/>
        <w:ind w:firstLine="720"/>
        <w:jc w:val="both"/>
        <w:rPr>
          <w:sz w:val="28"/>
          <w:szCs w:val="28"/>
        </w:rPr>
      </w:pPr>
      <w:r w:rsidRPr="00284FC3">
        <w:rPr>
          <w:sz w:val="28"/>
          <w:szCs w:val="28"/>
        </w:rPr>
        <w:t xml:space="preserve">2. Tạm đình chỉ một hoặc một số hoạt động </w:t>
      </w:r>
      <w:r w:rsidR="0043066F" w:rsidRPr="00284FC3">
        <w:rPr>
          <w:sz w:val="28"/>
          <w:szCs w:val="28"/>
        </w:rPr>
        <w:t xml:space="preserve">kinh doanh của tổ chức tín dụng được kiểm soát đặc biệt </w:t>
      </w:r>
      <w:r w:rsidRPr="00284FC3">
        <w:rPr>
          <w:sz w:val="28"/>
          <w:szCs w:val="28"/>
        </w:rPr>
        <w:t>nếu xét thấy các hoạt động này có thể gia tăng rủi ro cho hoạt động của tổ chức tín dụng được kiểm soát đặc biệt hoặc không phù hợp với phương án cơ cấu lại đã được phê duyệt.</w:t>
      </w:r>
    </w:p>
    <w:p w:rsidR="002D5518" w:rsidRPr="00284FC3" w:rsidRDefault="002D5518" w:rsidP="002F0958">
      <w:pPr>
        <w:spacing w:before="120" w:line="380" w:lineRule="exact"/>
        <w:ind w:firstLine="720"/>
        <w:jc w:val="both"/>
        <w:rPr>
          <w:sz w:val="28"/>
          <w:szCs w:val="28"/>
        </w:rPr>
      </w:pPr>
      <w:r w:rsidRPr="00284FC3">
        <w:rPr>
          <w:sz w:val="28"/>
          <w:szCs w:val="28"/>
        </w:rPr>
        <w:t xml:space="preserve">3. Đình chỉ, tạm đình chỉ quyền quản trị, điều hành, kiểm soát tổ chức tín dụng </w:t>
      </w:r>
      <w:r w:rsidR="00880076" w:rsidRPr="00284FC3">
        <w:rPr>
          <w:sz w:val="28"/>
          <w:szCs w:val="28"/>
        </w:rPr>
        <w:t>và kiến nghị Ngân hàng Nhà nước chỉ định người thay thế</w:t>
      </w:r>
      <w:r w:rsidR="00EA4897" w:rsidRPr="00EA4897">
        <w:rPr>
          <w:sz w:val="28"/>
          <w:szCs w:val="28"/>
        </w:rPr>
        <w:t xml:space="preserve">Chủ tịch, </w:t>
      </w:r>
      <w:r w:rsidR="0005633F" w:rsidRPr="0005633F">
        <w:rPr>
          <w:sz w:val="28"/>
          <w:szCs w:val="28"/>
        </w:rPr>
        <w:t>t</w:t>
      </w:r>
      <w:r w:rsidRPr="00284FC3">
        <w:rPr>
          <w:sz w:val="28"/>
          <w:szCs w:val="28"/>
        </w:rPr>
        <w:t xml:space="preserve">hành viên Hội đồng quản trị, </w:t>
      </w:r>
      <w:r w:rsidR="00EA4897" w:rsidRPr="00EA4897">
        <w:rPr>
          <w:sz w:val="28"/>
          <w:szCs w:val="28"/>
        </w:rPr>
        <w:t xml:space="preserve">Chủ tịch, thành viên </w:t>
      </w:r>
      <w:r w:rsidRPr="00284FC3">
        <w:rPr>
          <w:sz w:val="28"/>
          <w:szCs w:val="28"/>
        </w:rPr>
        <w:t xml:space="preserve">Hội đồng thành viên, </w:t>
      </w:r>
      <w:r w:rsidR="00EA4897" w:rsidRPr="00EA4897">
        <w:rPr>
          <w:sz w:val="28"/>
          <w:szCs w:val="28"/>
        </w:rPr>
        <w:t xml:space="preserve">Trưởng ban, thành viên </w:t>
      </w:r>
      <w:r w:rsidRPr="00284FC3">
        <w:rPr>
          <w:sz w:val="28"/>
          <w:szCs w:val="28"/>
        </w:rPr>
        <w:t>Ban kiểm soát; Tổng giám đốc (Giám đốc), Phó Tổng giám đốc (Phó giám đốc) của tổ chức tín dụng được kiểm soát đặc biệt nếu xét thấy cần thiết.</w:t>
      </w:r>
    </w:p>
    <w:p w:rsidR="002D5518" w:rsidRPr="00284FC3" w:rsidRDefault="002D5518" w:rsidP="002F0958">
      <w:pPr>
        <w:spacing w:before="120" w:line="380" w:lineRule="exact"/>
        <w:ind w:firstLine="720"/>
        <w:jc w:val="both"/>
        <w:rPr>
          <w:sz w:val="28"/>
          <w:szCs w:val="28"/>
        </w:rPr>
      </w:pPr>
      <w:r w:rsidRPr="00284FC3">
        <w:rPr>
          <w:sz w:val="28"/>
          <w:szCs w:val="28"/>
        </w:rPr>
        <w:t xml:space="preserve">4. Yêu cầu Hội đồng quản trị, Hội đồng thành viên, Tổng giám đốc (Giám đốc) miễn nhiệm, đình chỉ công tác đối với người có hành vi vi phạm pháp luật, không chấp hành phương án </w:t>
      </w:r>
      <w:r w:rsidR="00F42D19" w:rsidRPr="00284FC3">
        <w:rPr>
          <w:sz w:val="28"/>
          <w:szCs w:val="28"/>
        </w:rPr>
        <w:t>cơ cấu lại</w:t>
      </w:r>
      <w:r w:rsidRPr="00284FC3">
        <w:rPr>
          <w:sz w:val="28"/>
          <w:szCs w:val="28"/>
        </w:rPr>
        <w:t xml:space="preserve"> đã được phê duyệt</w:t>
      </w:r>
      <w:r w:rsidR="003C4BF4" w:rsidRPr="00284FC3">
        <w:rPr>
          <w:sz w:val="28"/>
          <w:szCs w:val="28"/>
        </w:rPr>
        <w:t>, không chấp hành chỉ đạo của Ban kiểm soát đặc biệt</w:t>
      </w:r>
      <w:r w:rsidRPr="00284FC3">
        <w:rPr>
          <w:sz w:val="28"/>
          <w:szCs w:val="28"/>
        </w:rPr>
        <w:t>.</w:t>
      </w:r>
    </w:p>
    <w:p w:rsidR="002D5518" w:rsidRPr="00284FC3" w:rsidRDefault="002D5518" w:rsidP="002F0958">
      <w:pPr>
        <w:spacing w:before="120" w:line="380" w:lineRule="exact"/>
        <w:ind w:firstLine="720"/>
        <w:jc w:val="both"/>
        <w:rPr>
          <w:sz w:val="28"/>
          <w:szCs w:val="28"/>
        </w:rPr>
      </w:pPr>
      <w:r w:rsidRPr="00284FC3">
        <w:rPr>
          <w:sz w:val="28"/>
          <w:szCs w:val="28"/>
        </w:rPr>
        <w:t>5. Kiến nghị Ngân hàng Nhà nước quyết định gia hạn hoặc chấm dứt thời hạn kiểm soát đặc biệt; cho vay</w:t>
      </w:r>
      <w:r w:rsidR="00F42D19" w:rsidRPr="00284FC3">
        <w:rPr>
          <w:sz w:val="28"/>
          <w:szCs w:val="28"/>
        </w:rPr>
        <w:t xml:space="preserve"> đặc biệt</w:t>
      </w:r>
      <w:r w:rsidRPr="00284FC3">
        <w:rPr>
          <w:sz w:val="28"/>
          <w:szCs w:val="28"/>
        </w:rPr>
        <w:t>, gia hạn cho vay đặc biệt, thu nợ khoản vay đặc biệt; thanh lý, thu hồi giấy phép hoạt động của tổ chức tín dụng được kiểm soát đặc biệt, chuyển giao bắt buộc</w:t>
      </w:r>
      <w:r w:rsidR="003C4BF4" w:rsidRPr="00284FC3">
        <w:rPr>
          <w:sz w:val="28"/>
          <w:szCs w:val="28"/>
        </w:rPr>
        <w:t>, phá sản</w:t>
      </w:r>
      <w:r w:rsidRPr="00284FC3">
        <w:rPr>
          <w:sz w:val="28"/>
          <w:szCs w:val="28"/>
        </w:rPr>
        <w:t xml:space="preserve"> tổ chức tín dụng được kiểm soát đặc biệt.</w:t>
      </w:r>
    </w:p>
    <w:p w:rsidR="002D5518" w:rsidRPr="00284FC3" w:rsidRDefault="002D5518" w:rsidP="002F0958">
      <w:pPr>
        <w:spacing w:before="120" w:line="380" w:lineRule="exact"/>
        <w:ind w:firstLine="720"/>
        <w:jc w:val="both"/>
        <w:rPr>
          <w:sz w:val="28"/>
          <w:szCs w:val="28"/>
        </w:rPr>
      </w:pPr>
      <w:r w:rsidRPr="00284FC3">
        <w:rPr>
          <w:sz w:val="28"/>
          <w:szCs w:val="28"/>
        </w:rPr>
        <w:t>6. Chỉ đạo tổ chức tín dụng được kiểm soát đặc biệt xây dựng, thực hiện phương án cơ cấu lại theo quy định của Luật này.</w:t>
      </w:r>
    </w:p>
    <w:p w:rsidR="002D5518" w:rsidRPr="00284FC3" w:rsidRDefault="002D5518" w:rsidP="002F0958">
      <w:pPr>
        <w:spacing w:before="120" w:line="380" w:lineRule="exact"/>
        <w:ind w:firstLine="720"/>
        <w:jc w:val="both"/>
        <w:rPr>
          <w:sz w:val="28"/>
          <w:szCs w:val="28"/>
        </w:rPr>
      </w:pPr>
      <w:r w:rsidRPr="00284FC3">
        <w:rPr>
          <w:sz w:val="28"/>
          <w:szCs w:val="28"/>
        </w:rPr>
        <w:t>7. Các nhiệm vụ, quyền hạn khác theo quy định tại Điều 14</w:t>
      </w:r>
      <w:r w:rsidR="000A46B3" w:rsidRPr="000A46B3">
        <w:rPr>
          <w:sz w:val="28"/>
          <w:szCs w:val="28"/>
        </w:rPr>
        <w:t>7</w:t>
      </w:r>
      <w:r w:rsidRPr="00284FC3">
        <w:rPr>
          <w:sz w:val="28"/>
          <w:szCs w:val="28"/>
        </w:rPr>
        <w:t xml:space="preserve">, </w:t>
      </w:r>
      <w:r w:rsidR="008A6CB3" w:rsidRPr="00284FC3">
        <w:rPr>
          <w:sz w:val="28"/>
          <w:szCs w:val="28"/>
        </w:rPr>
        <w:t>Điều 14</w:t>
      </w:r>
      <w:r w:rsidR="000A46B3" w:rsidRPr="000A46B3">
        <w:rPr>
          <w:sz w:val="28"/>
          <w:szCs w:val="28"/>
        </w:rPr>
        <w:t>7</w:t>
      </w:r>
      <w:r w:rsidR="008A6CB3" w:rsidRPr="00284FC3">
        <w:rPr>
          <w:sz w:val="28"/>
          <w:szCs w:val="28"/>
        </w:rPr>
        <w:t xml:space="preserve">a, </w:t>
      </w:r>
      <w:r w:rsidRPr="00284FC3">
        <w:rPr>
          <w:sz w:val="28"/>
          <w:szCs w:val="28"/>
        </w:rPr>
        <w:t>Điều 14</w:t>
      </w:r>
      <w:r w:rsidR="000A46B3" w:rsidRPr="000A46B3">
        <w:rPr>
          <w:sz w:val="28"/>
          <w:szCs w:val="28"/>
        </w:rPr>
        <w:t>8</w:t>
      </w:r>
      <w:r w:rsidRPr="00284FC3">
        <w:rPr>
          <w:sz w:val="28"/>
          <w:szCs w:val="28"/>
        </w:rPr>
        <w:t xml:space="preserve">, </w:t>
      </w:r>
      <w:r w:rsidR="008A6CB3" w:rsidRPr="00284FC3">
        <w:rPr>
          <w:sz w:val="28"/>
          <w:szCs w:val="28"/>
        </w:rPr>
        <w:t>Điều 14</w:t>
      </w:r>
      <w:r w:rsidR="000A46B3" w:rsidRPr="000A46B3">
        <w:rPr>
          <w:sz w:val="28"/>
          <w:szCs w:val="28"/>
        </w:rPr>
        <w:t>8c</w:t>
      </w:r>
      <w:r w:rsidR="008A6CB3" w:rsidRPr="00284FC3">
        <w:rPr>
          <w:sz w:val="28"/>
          <w:szCs w:val="28"/>
        </w:rPr>
        <w:t xml:space="preserve">, </w:t>
      </w:r>
      <w:r w:rsidRPr="00284FC3">
        <w:rPr>
          <w:sz w:val="28"/>
          <w:szCs w:val="28"/>
        </w:rPr>
        <w:t>Điều 150, Điều 151</w:t>
      </w:r>
      <w:r w:rsidR="008A6CB3" w:rsidRPr="00284FC3">
        <w:rPr>
          <w:sz w:val="28"/>
          <w:szCs w:val="28"/>
        </w:rPr>
        <w:t>, Điều 151a, Điều 152, 152a</w:t>
      </w:r>
      <w:r w:rsidRPr="00284FC3">
        <w:rPr>
          <w:sz w:val="28"/>
          <w:szCs w:val="28"/>
        </w:rPr>
        <w:t xml:space="preserve"> và Điều 15</w:t>
      </w:r>
      <w:r w:rsidR="008A6CB3" w:rsidRPr="00284FC3">
        <w:rPr>
          <w:sz w:val="28"/>
          <w:szCs w:val="28"/>
        </w:rPr>
        <w:t>2d</w:t>
      </w:r>
      <w:r w:rsidRPr="00284FC3">
        <w:rPr>
          <w:sz w:val="28"/>
          <w:szCs w:val="28"/>
        </w:rPr>
        <w:t xml:space="preserve"> của Luật này.</w:t>
      </w:r>
    </w:p>
    <w:p w:rsidR="002D5518" w:rsidRPr="00284FC3" w:rsidRDefault="002D5518" w:rsidP="002F0958">
      <w:pPr>
        <w:spacing w:before="120" w:line="380" w:lineRule="exact"/>
        <w:ind w:firstLine="720"/>
        <w:jc w:val="both"/>
        <w:rPr>
          <w:b/>
          <w:sz w:val="28"/>
          <w:szCs w:val="28"/>
        </w:rPr>
      </w:pPr>
      <w:r w:rsidRPr="00284FC3">
        <w:rPr>
          <w:b/>
          <w:sz w:val="28"/>
          <w:szCs w:val="28"/>
        </w:rPr>
        <w:t>Điều 14</w:t>
      </w:r>
      <w:r w:rsidR="00356F2B" w:rsidRPr="00A128E2">
        <w:rPr>
          <w:b/>
          <w:sz w:val="28"/>
          <w:szCs w:val="28"/>
        </w:rPr>
        <w:t>6c</w:t>
      </w:r>
      <w:r w:rsidRPr="00284FC3">
        <w:rPr>
          <w:b/>
          <w:sz w:val="28"/>
          <w:szCs w:val="28"/>
        </w:rPr>
        <w:t xml:space="preserve">. Trách nhiệm của </w:t>
      </w:r>
      <w:r w:rsidR="00423520" w:rsidRPr="00284FC3">
        <w:rPr>
          <w:b/>
          <w:sz w:val="28"/>
          <w:szCs w:val="28"/>
        </w:rPr>
        <w:t xml:space="preserve">tổ chức tín dụng được kiểm soát đặc biệt; cổ đông, thành viên góp vốn, chủ sở hữu, </w:t>
      </w:r>
      <w:r w:rsidRPr="00284FC3">
        <w:rPr>
          <w:b/>
          <w:sz w:val="28"/>
          <w:szCs w:val="28"/>
        </w:rPr>
        <w:t>Hội đồng quản trị, Hội đồng thành viên, Ban kiểm soát, Tổng giám đốc (Giám đốc)của tổ chức tín dụng được kiểm soát đặc biệt</w:t>
      </w:r>
    </w:p>
    <w:p w:rsidR="00423520" w:rsidRPr="00284FC3" w:rsidRDefault="00423520" w:rsidP="003C4BF4">
      <w:pPr>
        <w:spacing w:before="120" w:line="380" w:lineRule="exact"/>
        <w:ind w:firstLine="720"/>
        <w:jc w:val="both"/>
        <w:rPr>
          <w:sz w:val="28"/>
          <w:szCs w:val="28"/>
        </w:rPr>
      </w:pPr>
      <w:r w:rsidRPr="00284FC3">
        <w:rPr>
          <w:sz w:val="28"/>
          <w:szCs w:val="28"/>
        </w:rPr>
        <w:t>1. Tổ chức tín dụng được kiểm soát đặc biệt, cổ đông, thành viên góp vốn, chủ sở hữu của tổ chức tín dụng được kiểm soát đặc biệt có trách nhiệm:</w:t>
      </w:r>
    </w:p>
    <w:p w:rsidR="00092429" w:rsidRPr="00B236AF" w:rsidRDefault="00C33CE5" w:rsidP="00423520">
      <w:pPr>
        <w:spacing w:before="120" w:line="380" w:lineRule="exact"/>
        <w:ind w:firstLine="720"/>
        <w:jc w:val="both"/>
        <w:rPr>
          <w:spacing w:val="-6"/>
          <w:sz w:val="28"/>
          <w:szCs w:val="28"/>
        </w:rPr>
      </w:pPr>
      <w:r w:rsidRPr="00B236AF">
        <w:rPr>
          <w:spacing w:val="-6"/>
          <w:sz w:val="28"/>
          <w:szCs w:val="28"/>
        </w:rPr>
        <w:t xml:space="preserve">a) </w:t>
      </w:r>
      <w:r w:rsidR="00092429" w:rsidRPr="00B236AF">
        <w:rPr>
          <w:spacing w:val="-6"/>
          <w:sz w:val="28"/>
          <w:szCs w:val="28"/>
        </w:rPr>
        <w:t xml:space="preserve">Xây dựng phương án </w:t>
      </w:r>
      <w:r w:rsidR="0005633F" w:rsidRPr="00B236AF">
        <w:rPr>
          <w:spacing w:val="-6"/>
          <w:sz w:val="28"/>
          <w:szCs w:val="28"/>
        </w:rPr>
        <w:t>cơ cấu lại</w:t>
      </w:r>
      <w:r w:rsidR="00092429" w:rsidRPr="00B236AF">
        <w:rPr>
          <w:spacing w:val="-6"/>
          <w:sz w:val="28"/>
          <w:szCs w:val="28"/>
        </w:rPr>
        <w:t xml:space="preserve"> theo yêu cầu của Ban kiểm soát đặc biệt;</w:t>
      </w:r>
    </w:p>
    <w:p w:rsidR="00423520" w:rsidRPr="00284FC3" w:rsidRDefault="00092429" w:rsidP="00423520">
      <w:pPr>
        <w:spacing w:before="120" w:line="380" w:lineRule="exact"/>
        <w:ind w:firstLine="720"/>
        <w:jc w:val="both"/>
        <w:rPr>
          <w:sz w:val="28"/>
          <w:szCs w:val="28"/>
        </w:rPr>
      </w:pPr>
      <w:r w:rsidRPr="00284FC3">
        <w:rPr>
          <w:sz w:val="28"/>
          <w:szCs w:val="28"/>
        </w:rPr>
        <w:t xml:space="preserve">b) </w:t>
      </w:r>
      <w:r w:rsidR="00C33CE5" w:rsidRPr="00284FC3">
        <w:rPr>
          <w:sz w:val="28"/>
          <w:szCs w:val="28"/>
        </w:rPr>
        <w:t>Thực hiện đúng phương án đã được cấp có thẩm quyền phê duyệt;</w:t>
      </w:r>
    </w:p>
    <w:p w:rsidR="00423520" w:rsidRPr="00284FC3" w:rsidRDefault="00092429" w:rsidP="00423520">
      <w:pPr>
        <w:spacing w:before="120" w:line="380" w:lineRule="exact"/>
        <w:ind w:firstLine="720"/>
        <w:jc w:val="both"/>
        <w:rPr>
          <w:sz w:val="28"/>
          <w:szCs w:val="28"/>
        </w:rPr>
      </w:pPr>
      <w:r w:rsidRPr="00284FC3">
        <w:rPr>
          <w:sz w:val="28"/>
          <w:szCs w:val="28"/>
        </w:rPr>
        <w:lastRenderedPageBreak/>
        <w:t>c</w:t>
      </w:r>
      <w:r w:rsidR="00423520" w:rsidRPr="00284FC3">
        <w:rPr>
          <w:sz w:val="28"/>
          <w:szCs w:val="28"/>
        </w:rPr>
        <w:t>) Thực hiện quyết định, yêu cầu của Ban kiểm soát đặc biệt liên quan đến tổ chức, quản trị, kiểm soát, điều hành tổ chức tín dụng quy định tại Điều 14</w:t>
      </w:r>
      <w:r w:rsidR="00A737E8" w:rsidRPr="00A737E8">
        <w:rPr>
          <w:sz w:val="28"/>
          <w:szCs w:val="28"/>
        </w:rPr>
        <w:t>6</w:t>
      </w:r>
      <w:r w:rsidR="00372B02" w:rsidRPr="00284FC3">
        <w:rPr>
          <w:sz w:val="28"/>
          <w:szCs w:val="28"/>
        </w:rPr>
        <w:t xml:space="preserve">của </w:t>
      </w:r>
      <w:r w:rsidR="00423520" w:rsidRPr="00284FC3">
        <w:rPr>
          <w:sz w:val="28"/>
          <w:szCs w:val="28"/>
        </w:rPr>
        <w:t>Luật này.</w:t>
      </w:r>
    </w:p>
    <w:p w:rsidR="00423520" w:rsidRPr="00284FC3" w:rsidRDefault="00092429" w:rsidP="00423520">
      <w:pPr>
        <w:spacing w:before="120" w:line="380" w:lineRule="exact"/>
        <w:ind w:firstLine="720"/>
        <w:jc w:val="both"/>
        <w:rPr>
          <w:sz w:val="28"/>
          <w:szCs w:val="28"/>
        </w:rPr>
      </w:pPr>
      <w:r w:rsidRPr="00284FC3">
        <w:rPr>
          <w:sz w:val="28"/>
          <w:szCs w:val="28"/>
        </w:rPr>
        <w:t>d</w:t>
      </w:r>
      <w:r w:rsidR="00423520" w:rsidRPr="00284FC3">
        <w:rPr>
          <w:sz w:val="28"/>
          <w:szCs w:val="28"/>
        </w:rPr>
        <w:t>) Thực hiện quyết định, yêu cầu của Ngân hàng Nhà nước quy định tại Điều 146a</w:t>
      </w:r>
      <w:r w:rsidR="00372B02" w:rsidRPr="00284FC3">
        <w:rPr>
          <w:sz w:val="28"/>
          <w:szCs w:val="28"/>
        </w:rPr>
        <w:t xml:space="preserve"> của</w:t>
      </w:r>
      <w:r w:rsidR="00423520" w:rsidRPr="00284FC3">
        <w:rPr>
          <w:sz w:val="28"/>
          <w:szCs w:val="28"/>
        </w:rPr>
        <w:t xml:space="preserve"> Luật này.</w:t>
      </w:r>
    </w:p>
    <w:p w:rsidR="00423520" w:rsidRPr="00284FC3" w:rsidRDefault="00423520" w:rsidP="003C4BF4">
      <w:pPr>
        <w:spacing w:before="120" w:line="380" w:lineRule="exact"/>
        <w:ind w:firstLine="720"/>
        <w:jc w:val="both"/>
        <w:rPr>
          <w:sz w:val="28"/>
          <w:szCs w:val="28"/>
        </w:rPr>
      </w:pPr>
      <w:r w:rsidRPr="00284FC3">
        <w:rPr>
          <w:sz w:val="28"/>
          <w:szCs w:val="28"/>
        </w:rPr>
        <w:t>2</w:t>
      </w:r>
      <w:r w:rsidR="002D5518" w:rsidRPr="00284FC3">
        <w:rPr>
          <w:sz w:val="28"/>
          <w:szCs w:val="28"/>
        </w:rPr>
        <w:t xml:space="preserve">. </w:t>
      </w:r>
      <w:r w:rsidRPr="00284FC3">
        <w:rPr>
          <w:sz w:val="28"/>
          <w:szCs w:val="28"/>
        </w:rPr>
        <w:t>Hội đồng quản trị, Hội đồng thành viên, Ban kiểm soát, Tổng giám đốc (Giám đốc) có trách nhiệm:</w:t>
      </w:r>
    </w:p>
    <w:p w:rsidR="00C33CE5" w:rsidRPr="00284FC3" w:rsidRDefault="00423520" w:rsidP="003C4BF4">
      <w:pPr>
        <w:spacing w:before="120" w:line="380" w:lineRule="exact"/>
        <w:ind w:firstLine="720"/>
        <w:jc w:val="both"/>
        <w:rPr>
          <w:sz w:val="28"/>
          <w:szCs w:val="28"/>
        </w:rPr>
      </w:pPr>
      <w:r w:rsidRPr="00284FC3">
        <w:rPr>
          <w:sz w:val="28"/>
          <w:szCs w:val="28"/>
        </w:rPr>
        <w:t xml:space="preserve">a) </w:t>
      </w:r>
      <w:r w:rsidR="00C33CE5" w:rsidRPr="00284FC3">
        <w:rPr>
          <w:sz w:val="28"/>
          <w:szCs w:val="28"/>
        </w:rPr>
        <w:t>Thực hiện các trách nhiệm quy định tại điểm a, b, c khoản 1 Điều này;</w:t>
      </w:r>
    </w:p>
    <w:p w:rsidR="002D5518" w:rsidRPr="00284FC3" w:rsidRDefault="00C33CE5" w:rsidP="003C4BF4">
      <w:pPr>
        <w:spacing w:before="120" w:line="380" w:lineRule="exact"/>
        <w:ind w:firstLine="720"/>
        <w:jc w:val="both"/>
        <w:rPr>
          <w:sz w:val="28"/>
          <w:szCs w:val="28"/>
        </w:rPr>
      </w:pPr>
      <w:r w:rsidRPr="00284FC3">
        <w:rPr>
          <w:sz w:val="28"/>
          <w:szCs w:val="28"/>
        </w:rPr>
        <w:t xml:space="preserve">b) </w:t>
      </w:r>
      <w:r w:rsidR="002D5518" w:rsidRPr="00284FC3">
        <w:rPr>
          <w:sz w:val="28"/>
          <w:szCs w:val="28"/>
        </w:rPr>
        <w:t xml:space="preserve">Tiếp tục quản trị, kiểm soát, điều hành hoạt động </w:t>
      </w:r>
      <w:r w:rsidR="00DF1F48" w:rsidRPr="00284FC3">
        <w:rPr>
          <w:sz w:val="28"/>
          <w:szCs w:val="28"/>
        </w:rPr>
        <w:t xml:space="preserve">kinh doanh của tổ chức tín dụng, </w:t>
      </w:r>
      <w:r w:rsidR="003C4BF4" w:rsidRPr="00284FC3">
        <w:rPr>
          <w:sz w:val="28"/>
          <w:szCs w:val="28"/>
        </w:rPr>
        <w:t>b</w:t>
      </w:r>
      <w:r w:rsidR="002D5518" w:rsidRPr="00284FC3">
        <w:rPr>
          <w:sz w:val="28"/>
          <w:szCs w:val="28"/>
        </w:rPr>
        <w:t>ảo đảm an toàn tài sản của tổ chức tín dụng.</w:t>
      </w:r>
    </w:p>
    <w:p w:rsidR="002D5518" w:rsidRPr="00284FC3" w:rsidRDefault="002D5518" w:rsidP="002F0958">
      <w:pPr>
        <w:spacing w:before="120" w:line="380" w:lineRule="exact"/>
        <w:ind w:firstLine="720"/>
        <w:jc w:val="both"/>
        <w:rPr>
          <w:b/>
          <w:sz w:val="28"/>
          <w:szCs w:val="28"/>
        </w:rPr>
      </w:pPr>
      <w:r w:rsidRPr="00284FC3">
        <w:rPr>
          <w:b/>
          <w:sz w:val="28"/>
          <w:szCs w:val="28"/>
        </w:rPr>
        <w:t>Điều 14</w:t>
      </w:r>
      <w:r w:rsidR="00356F2B" w:rsidRPr="00A128E2">
        <w:rPr>
          <w:b/>
          <w:sz w:val="28"/>
          <w:szCs w:val="28"/>
        </w:rPr>
        <w:t>6d</w:t>
      </w:r>
      <w:r w:rsidRPr="00284FC3">
        <w:rPr>
          <w:b/>
          <w:sz w:val="28"/>
          <w:szCs w:val="28"/>
        </w:rPr>
        <w:t>. Khoản vay đặc biệt</w:t>
      </w:r>
    </w:p>
    <w:p w:rsidR="002D5518" w:rsidRPr="00284FC3" w:rsidRDefault="002D5518" w:rsidP="002F0958">
      <w:pPr>
        <w:spacing w:before="120" w:line="380" w:lineRule="exact"/>
        <w:ind w:firstLine="720"/>
        <w:jc w:val="both"/>
        <w:rPr>
          <w:sz w:val="28"/>
          <w:szCs w:val="28"/>
        </w:rPr>
      </w:pPr>
      <w:r w:rsidRPr="00284FC3">
        <w:rPr>
          <w:sz w:val="28"/>
          <w:szCs w:val="28"/>
        </w:rPr>
        <w:t xml:space="preserve">1. Tổ chức tín dụng được kiểm soát đặc biệt được vay đặc biệt của Ngân hàng Nhà nước, tổ chức bảo hiểm tiền gửi, Ngân hàng hợp tác xã và các tổ chức tín dụng khác trong các trường hợp sau: </w:t>
      </w:r>
    </w:p>
    <w:p w:rsidR="002D5518" w:rsidRPr="00284FC3" w:rsidRDefault="002D5518" w:rsidP="002F0958">
      <w:pPr>
        <w:spacing w:before="120" w:line="380" w:lineRule="exact"/>
        <w:ind w:firstLine="720"/>
        <w:jc w:val="both"/>
        <w:rPr>
          <w:sz w:val="28"/>
          <w:szCs w:val="28"/>
        </w:rPr>
      </w:pPr>
      <w:r w:rsidRPr="00284FC3">
        <w:rPr>
          <w:sz w:val="28"/>
          <w:szCs w:val="28"/>
        </w:rPr>
        <w:t>a) Để hỗ trợ thanh khoản khi tổ chức tín dụng lâm vào tình trạng mất khả năng chi trả, đe dọa sự ổn định của hệ thống</w:t>
      </w:r>
      <w:r w:rsidR="007F66C7" w:rsidRPr="00284FC3">
        <w:rPr>
          <w:sz w:val="28"/>
          <w:szCs w:val="28"/>
        </w:rPr>
        <w:t xml:space="preserve"> trong thời gian tổ chức tín dụng được kiểm soát đặc biệt</w:t>
      </w:r>
      <w:r w:rsidR="00154929" w:rsidRPr="00284FC3">
        <w:rPr>
          <w:sz w:val="28"/>
          <w:szCs w:val="28"/>
        </w:rPr>
        <w:t xml:space="preserve">, </w:t>
      </w:r>
      <w:r w:rsidR="007F66C7" w:rsidRPr="00284FC3">
        <w:rPr>
          <w:sz w:val="28"/>
          <w:szCs w:val="28"/>
        </w:rPr>
        <w:t>bao gồm</w:t>
      </w:r>
      <w:r w:rsidR="00F6086F" w:rsidRPr="00284FC3">
        <w:rPr>
          <w:sz w:val="28"/>
          <w:szCs w:val="28"/>
        </w:rPr>
        <w:t xml:space="preserve">cả </w:t>
      </w:r>
      <w:r w:rsidR="00154929" w:rsidRPr="00284FC3">
        <w:rPr>
          <w:sz w:val="28"/>
          <w:szCs w:val="28"/>
        </w:rPr>
        <w:t xml:space="preserve">trường hợp tổ chức tín dụng </w:t>
      </w:r>
      <w:r w:rsidR="007F66C7" w:rsidRPr="00284FC3">
        <w:rPr>
          <w:sz w:val="28"/>
          <w:szCs w:val="28"/>
        </w:rPr>
        <w:t xml:space="preserve">đang </w:t>
      </w:r>
      <w:r w:rsidR="00154929" w:rsidRPr="00284FC3">
        <w:rPr>
          <w:sz w:val="28"/>
          <w:szCs w:val="28"/>
        </w:rPr>
        <w:t>thực hiện phương án cơ cấu lại đã được cấp có thẩm quyền phê duyệt;</w:t>
      </w:r>
    </w:p>
    <w:p w:rsidR="002D5518" w:rsidRPr="00284FC3" w:rsidRDefault="002D5518" w:rsidP="002F0958">
      <w:pPr>
        <w:spacing w:before="120" w:line="380" w:lineRule="exact"/>
        <w:ind w:firstLine="720"/>
        <w:jc w:val="both"/>
        <w:rPr>
          <w:sz w:val="28"/>
          <w:szCs w:val="28"/>
        </w:rPr>
      </w:pPr>
      <w:r w:rsidRPr="00284FC3">
        <w:rPr>
          <w:sz w:val="28"/>
          <w:szCs w:val="28"/>
        </w:rPr>
        <w:t xml:space="preserve">b) Để hỗ trợ phục hồi </w:t>
      </w:r>
      <w:r w:rsidR="003C4BF4" w:rsidRPr="00284FC3">
        <w:rPr>
          <w:sz w:val="28"/>
          <w:szCs w:val="28"/>
        </w:rPr>
        <w:t xml:space="preserve">theo phương án phục hồi,phương án chuyển giao bắt buộc </w:t>
      </w:r>
      <w:r w:rsidRPr="00284FC3">
        <w:rPr>
          <w:sz w:val="28"/>
          <w:szCs w:val="28"/>
        </w:rPr>
        <w:t>đã được phê duyệt.</w:t>
      </w:r>
    </w:p>
    <w:p w:rsidR="002D5518" w:rsidRPr="00284FC3" w:rsidRDefault="002D5518" w:rsidP="004C18A5">
      <w:pPr>
        <w:spacing w:before="120" w:line="380" w:lineRule="exact"/>
        <w:ind w:firstLine="720"/>
        <w:jc w:val="both"/>
        <w:rPr>
          <w:sz w:val="28"/>
          <w:szCs w:val="28"/>
        </w:rPr>
      </w:pPr>
      <w:r w:rsidRPr="00284FC3">
        <w:rPr>
          <w:sz w:val="28"/>
          <w:szCs w:val="28"/>
        </w:rPr>
        <w:t>2. Khi đến hạn trả nợ</w:t>
      </w:r>
      <w:r w:rsidR="00D1634D" w:rsidRPr="00D1634D">
        <w:rPr>
          <w:sz w:val="28"/>
          <w:szCs w:val="28"/>
        </w:rPr>
        <w:t xml:space="preserve"> hoặc khi giải thể, phá sản</w:t>
      </w:r>
      <w:r w:rsidRPr="00284FC3">
        <w:rPr>
          <w:sz w:val="28"/>
          <w:szCs w:val="28"/>
        </w:rPr>
        <w:t xml:space="preserve">, khoản vay đặc biệt được ưu tiên hoàn trả trước tất cả các khoản nợ khác, kể cả các khoản nợ có tài sản bảo đảm của tổ chức tín dụng, trừ trường hợp </w:t>
      </w:r>
      <w:r w:rsidR="004C18A5" w:rsidRPr="00284FC3">
        <w:rPr>
          <w:sz w:val="28"/>
          <w:szCs w:val="28"/>
        </w:rPr>
        <w:t>t</w:t>
      </w:r>
      <w:r w:rsidRPr="00284FC3">
        <w:rPr>
          <w:sz w:val="28"/>
          <w:szCs w:val="28"/>
        </w:rPr>
        <w:t>rong thời gian phương án cơ cấu lại chưa được cấp có thẩm quyền phê duyệt</w:t>
      </w:r>
      <w:r w:rsidR="007728AA" w:rsidRPr="00284FC3">
        <w:rPr>
          <w:sz w:val="28"/>
          <w:szCs w:val="28"/>
        </w:rPr>
        <w:t xml:space="preserve"> và</w:t>
      </w:r>
      <w:r w:rsidRPr="00284FC3">
        <w:rPr>
          <w:sz w:val="28"/>
          <w:szCs w:val="28"/>
        </w:rPr>
        <w:t xml:space="preserve"> trường hợp hết thời hạn thực hiện phương án </w:t>
      </w:r>
      <w:r w:rsidR="007F66C7" w:rsidRPr="00284FC3">
        <w:rPr>
          <w:sz w:val="28"/>
          <w:szCs w:val="28"/>
        </w:rPr>
        <w:t xml:space="preserve">cơ cấu lại </w:t>
      </w:r>
      <w:r w:rsidRPr="00284FC3">
        <w:rPr>
          <w:sz w:val="28"/>
          <w:szCs w:val="28"/>
        </w:rPr>
        <w:t xml:space="preserve">nhưng phương án </w:t>
      </w:r>
      <w:r w:rsidR="007F66C7" w:rsidRPr="00284FC3">
        <w:rPr>
          <w:sz w:val="28"/>
          <w:szCs w:val="28"/>
        </w:rPr>
        <w:t xml:space="preserve">cơ cấu lại tiếp theo </w:t>
      </w:r>
      <w:r w:rsidRPr="00284FC3">
        <w:rPr>
          <w:sz w:val="28"/>
          <w:szCs w:val="28"/>
        </w:rPr>
        <w:t xml:space="preserve">chưa được cấp có thẩm quyền phê duyệt. </w:t>
      </w:r>
    </w:p>
    <w:p w:rsidR="002D5518" w:rsidRPr="00284FC3" w:rsidRDefault="004C18A5" w:rsidP="002F0958">
      <w:pPr>
        <w:spacing w:before="120" w:line="380" w:lineRule="exact"/>
        <w:ind w:firstLine="720"/>
        <w:jc w:val="both"/>
        <w:rPr>
          <w:sz w:val="28"/>
          <w:szCs w:val="28"/>
        </w:rPr>
      </w:pPr>
      <w:r w:rsidRPr="00284FC3">
        <w:rPr>
          <w:sz w:val="28"/>
          <w:szCs w:val="28"/>
        </w:rPr>
        <w:t>3</w:t>
      </w:r>
      <w:r w:rsidR="002D5518" w:rsidRPr="00284FC3">
        <w:rPr>
          <w:sz w:val="28"/>
          <w:szCs w:val="28"/>
        </w:rPr>
        <w:t>. Ngân hàng Nhà nước quy định cụ thể việc cho vay đặc biệt đối với tổ chức tín dụng được kiểm soát đặc biệt.</w:t>
      </w:r>
    </w:p>
    <w:p w:rsidR="002D5518" w:rsidRPr="00284FC3" w:rsidRDefault="002D5518" w:rsidP="002F0958">
      <w:pPr>
        <w:spacing w:before="120" w:line="380" w:lineRule="exact"/>
        <w:ind w:firstLine="720"/>
        <w:jc w:val="both"/>
        <w:rPr>
          <w:color w:val="000000"/>
          <w:spacing w:val="-4"/>
          <w:sz w:val="28"/>
          <w:szCs w:val="28"/>
          <w:lang w:val="sv-SE"/>
        </w:rPr>
      </w:pPr>
      <w:r w:rsidRPr="00284FC3">
        <w:rPr>
          <w:b/>
          <w:sz w:val="28"/>
          <w:szCs w:val="28"/>
        </w:rPr>
        <w:t>Điều 14</w:t>
      </w:r>
      <w:r w:rsidR="00356F2B" w:rsidRPr="00A128E2">
        <w:rPr>
          <w:b/>
          <w:sz w:val="28"/>
          <w:szCs w:val="28"/>
        </w:rPr>
        <w:t>6đ</w:t>
      </w:r>
      <w:r w:rsidRPr="00284FC3">
        <w:rPr>
          <w:b/>
          <w:sz w:val="28"/>
          <w:szCs w:val="28"/>
        </w:rPr>
        <w:t>.</w:t>
      </w:r>
      <w:r w:rsidRPr="00284FC3">
        <w:rPr>
          <w:b/>
          <w:color w:val="000000"/>
          <w:spacing w:val="-4"/>
          <w:sz w:val="28"/>
          <w:szCs w:val="28"/>
          <w:lang w:val="sv-SE"/>
        </w:rPr>
        <w:t xml:space="preserve"> Hoạt động của tổ chức tín dụng được kiểm soát đặc biệt</w:t>
      </w:r>
    </w:p>
    <w:p w:rsidR="002D5518" w:rsidRPr="00284FC3" w:rsidRDefault="002D5518" w:rsidP="002F0958">
      <w:pPr>
        <w:spacing w:before="120" w:line="380" w:lineRule="exact"/>
        <w:ind w:firstLine="720"/>
        <w:jc w:val="both"/>
        <w:rPr>
          <w:bCs/>
          <w:sz w:val="28"/>
          <w:szCs w:val="28"/>
          <w:lang w:val="sv-SE"/>
        </w:rPr>
      </w:pPr>
      <w:r w:rsidRPr="00284FC3">
        <w:rPr>
          <w:bCs/>
          <w:sz w:val="28"/>
          <w:szCs w:val="28"/>
          <w:lang w:val="sv-SE"/>
        </w:rPr>
        <w:t xml:space="preserve">1. Phạm vi hoạt động của tổ chức tín dụng được kiểm soát đặc biệt do Ngân hàng Nhà nước quyết định. </w:t>
      </w:r>
    </w:p>
    <w:p w:rsidR="002D5518" w:rsidRPr="00284FC3" w:rsidRDefault="002D5518" w:rsidP="002F0958">
      <w:pPr>
        <w:spacing w:before="120" w:line="380" w:lineRule="exact"/>
        <w:ind w:firstLine="720"/>
        <w:jc w:val="both"/>
        <w:rPr>
          <w:bCs/>
          <w:sz w:val="28"/>
          <w:szCs w:val="28"/>
          <w:lang w:val="sv-SE"/>
        </w:rPr>
      </w:pPr>
      <w:r w:rsidRPr="00284FC3">
        <w:rPr>
          <w:bCs/>
          <w:sz w:val="28"/>
          <w:szCs w:val="28"/>
          <w:lang w:val="sv-SE"/>
        </w:rPr>
        <w:t>2. Trong thời gian kiểm soát đặc biệt, t</w:t>
      </w:r>
      <w:r w:rsidRPr="00284FC3">
        <w:rPr>
          <w:bCs/>
          <w:sz w:val="28"/>
          <w:szCs w:val="28"/>
        </w:rPr>
        <w:t xml:space="preserve">ổ chức tín dụng </w:t>
      </w:r>
      <w:r w:rsidRPr="00284FC3">
        <w:rPr>
          <w:bCs/>
          <w:sz w:val="28"/>
          <w:szCs w:val="28"/>
          <w:lang w:val="sv-SE"/>
        </w:rPr>
        <w:t>được kiểm soát đặc biệt không phải tuân thủ</w:t>
      </w:r>
      <w:r w:rsidRPr="00284FC3">
        <w:rPr>
          <w:bCs/>
          <w:sz w:val="28"/>
          <w:szCs w:val="28"/>
        </w:rPr>
        <w:t xml:space="preserve"> các giới hạ</w:t>
      </w:r>
      <w:r w:rsidRPr="00284FC3">
        <w:rPr>
          <w:bCs/>
          <w:sz w:val="28"/>
          <w:szCs w:val="28"/>
          <w:lang w:val="sv-SE"/>
        </w:rPr>
        <w:t xml:space="preserve">n, </w:t>
      </w:r>
      <w:r w:rsidR="00617C2B" w:rsidRPr="00284FC3">
        <w:rPr>
          <w:bCs/>
          <w:sz w:val="28"/>
          <w:szCs w:val="28"/>
          <w:lang w:val="sv-SE"/>
        </w:rPr>
        <w:t xml:space="preserve">hạn chế, </w:t>
      </w:r>
      <w:r w:rsidRPr="00284FC3">
        <w:rPr>
          <w:bCs/>
          <w:sz w:val="28"/>
          <w:szCs w:val="28"/>
        </w:rPr>
        <w:t xml:space="preserve">tỷ lệ </w:t>
      </w:r>
      <w:r w:rsidRPr="00284FC3">
        <w:rPr>
          <w:bCs/>
          <w:sz w:val="28"/>
          <w:szCs w:val="28"/>
          <w:lang w:val="sv-SE"/>
        </w:rPr>
        <w:t xml:space="preserve">bảo </w:t>
      </w:r>
      <w:r w:rsidRPr="00284FC3">
        <w:rPr>
          <w:bCs/>
          <w:sz w:val="28"/>
          <w:szCs w:val="28"/>
        </w:rPr>
        <w:t xml:space="preserve">đảm an toàn trong </w:t>
      </w:r>
      <w:r w:rsidRPr="00284FC3">
        <w:rPr>
          <w:bCs/>
          <w:sz w:val="28"/>
          <w:szCs w:val="28"/>
        </w:rPr>
        <w:lastRenderedPageBreak/>
        <w:t>hoạt động ngân hàng</w:t>
      </w:r>
      <w:r w:rsidRPr="00284FC3">
        <w:rPr>
          <w:bCs/>
          <w:sz w:val="28"/>
          <w:szCs w:val="28"/>
          <w:lang w:val="sv-SE"/>
        </w:rPr>
        <w:t>, trích lập dự phòng rủi ro theo quy định của Luật này và quy định của Ngân hàng Nhà nước</w:t>
      </w:r>
      <w:r w:rsidR="00617C2B" w:rsidRPr="00284FC3">
        <w:rPr>
          <w:bCs/>
          <w:sz w:val="28"/>
          <w:szCs w:val="28"/>
          <w:lang w:val="sv-SE"/>
        </w:rPr>
        <w:t>, trừ các giới hạn, hạn chế quy định tại Điều 126, 127, 129 và Điều 132 Luật này</w:t>
      </w:r>
      <w:r w:rsidRPr="00284FC3">
        <w:rPr>
          <w:bCs/>
          <w:sz w:val="28"/>
          <w:szCs w:val="28"/>
          <w:lang w:val="sv-SE"/>
        </w:rPr>
        <w:t>.</w:t>
      </w:r>
    </w:p>
    <w:p w:rsidR="002D5518" w:rsidRPr="00284FC3" w:rsidRDefault="002D5518" w:rsidP="002F0958">
      <w:pPr>
        <w:spacing w:before="120" w:line="380" w:lineRule="exact"/>
        <w:ind w:firstLine="720"/>
        <w:jc w:val="both"/>
        <w:rPr>
          <w:bCs/>
          <w:sz w:val="28"/>
          <w:szCs w:val="28"/>
          <w:lang w:val="sv-SE"/>
        </w:rPr>
      </w:pPr>
      <w:r w:rsidRPr="00284FC3">
        <w:rPr>
          <w:bCs/>
          <w:sz w:val="28"/>
          <w:szCs w:val="28"/>
          <w:lang w:val="sv-SE"/>
        </w:rPr>
        <w:t>3. Tổ chức tín dụng được kiểm soát đặc biệt thực hiện các</w:t>
      </w:r>
      <w:r w:rsidRPr="00284FC3">
        <w:rPr>
          <w:bCs/>
          <w:sz w:val="28"/>
          <w:szCs w:val="28"/>
        </w:rPr>
        <w:t xml:space="preserve"> giới hạ</w:t>
      </w:r>
      <w:r w:rsidRPr="00284FC3">
        <w:rPr>
          <w:bCs/>
          <w:sz w:val="28"/>
          <w:szCs w:val="28"/>
          <w:lang w:val="sv-SE"/>
        </w:rPr>
        <w:t>n,</w:t>
      </w:r>
      <w:r w:rsidR="00617C2B" w:rsidRPr="00284FC3">
        <w:rPr>
          <w:bCs/>
          <w:sz w:val="28"/>
          <w:szCs w:val="28"/>
          <w:lang w:val="sv-SE"/>
        </w:rPr>
        <w:t xml:space="preserve"> hạn chế,</w:t>
      </w:r>
      <w:r w:rsidRPr="00284FC3">
        <w:rPr>
          <w:bCs/>
          <w:sz w:val="28"/>
          <w:szCs w:val="28"/>
        </w:rPr>
        <w:t xml:space="preserve">tỷ lệ </w:t>
      </w:r>
      <w:r w:rsidRPr="00284FC3">
        <w:rPr>
          <w:bCs/>
          <w:sz w:val="28"/>
          <w:szCs w:val="28"/>
          <w:lang w:val="sv-SE"/>
        </w:rPr>
        <w:t xml:space="preserve">bảo </w:t>
      </w:r>
      <w:r w:rsidRPr="00284FC3">
        <w:rPr>
          <w:bCs/>
          <w:sz w:val="28"/>
          <w:szCs w:val="28"/>
        </w:rPr>
        <w:t>đảm an toàn</w:t>
      </w:r>
      <w:r w:rsidR="00880076" w:rsidRPr="00284FC3">
        <w:rPr>
          <w:bCs/>
          <w:sz w:val="28"/>
          <w:szCs w:val="28"/>
          <w:lang w:val="sv-SE"/>
        </w:rPr>
        <w:t>, mức trích lập dự phòng rủi ro</w:t>
      </w:r>
      <w:r w:rsidRPr="00284FC3">
        <w:rPr>
          <w:bCs/>
          <w:sz w:val="28"/>
          <w:szCs w:val="28"/>
        </w:rPr>
        <w:t xml:space="preserve"> trong hoạt động ngân hàng</w:t>
      </w:r>
      <w:r w:rsidR="00FC4070" w:rsidRPr="00284FC3">
        <w:rPr>
          <w:bCs/>
          <w:sz w:val="28"/>
          <w:szCs w:val="28"/>
          <w:lang w:val="sv-SE"/>
        </w:rPr>
        <w:t>, trừ các giới hạn, hạn chế quy định tại Điều 126, 127, 129 và Điều 132 Luật này</w:t>
      </w:r>
      <w:r w:rsidRPr="00284FC3">
        <w:rPr>
          <w:bCs/>
          <w:sz w:val="28"/>
          <w:szCs w:val="28"/>
          <w:lang w:val="sv-SE"/>
        </w:rPr>
        <w:t xml:space="preserve"> theo quyết định của Thống đốc Ngân hàng Nhà nước đối với từng trường hợp cụ thể. </w:t>
      </w:r>
    </w:p>
    <w:p w:rsidR="002D5518" w:rsidRPr="00284FC3" w:rsidRDefault="002D5518" w:rsidP="002F0958">
      <w:pPr>
        <w:spacing w:before="120" w:line="380" w:lineRule="exact"/>
        <w:ind w:firstLine="720"/>
        <w:jc w:val="both"/>
        <w:rPr>
          <w:bCs/>
          <w:sz w:val="28"/>
          <w:szCs w:val="28"/>
          <w:lang w:val="sv-SE"/>
        </w:rPr>
      </w:pPr>
      <w:r w:rsidRPr="00284FC3">
        <w:rPr>
          <w:bCs/>
          <w:sz w:val="28"/>
          <w:szCs w:val="28"/>
          <w:lang w:val="sv-SE"/>
        </w:rPr>
        <w:t>Trường hợp số tiền phải trích lập dự phòng rủi ro lớn hơn chênh lệch thu chi</w:t>
      </w:r>
      <w:r w:rsidR="00085C44" w:rsidRPr="00284FC3">
        <w:rPr>
          <w:bCs/>
          <w:sz w:val="28"/>
          <w:szCs w:val="28"/>
          <w:lang w:val="sv-SE"/>
        </w:rPr>
        <w:t xml:space="preserve"> từ kết quả kinh doanh hằng năm</w:t>
      </w:r>
      <w:r w:rsidRPr="00284FC3">
        <w:rPr>
          <w:bCs/>
          <w:sz w:val="28"/>
          <w:szCs w:val="28"/>
          <w:lang w:val="sv-SE"/>
        </w:rPr>
        <w:t xml:space="preserve"> thì mức trích lập dự phòng rủi ro tối thiểu bằng mức chênh lệch thu chi.</w:t>
      </w:r>
    </w:p>
    <w:p w:rsidR="00F25580" w:rsidRPr="00284FC3" w:rsidRDefault="00911C48" w:rsidP="002F0958">
      <w:pPr>
        <w:spacing w:before="120" w:line="380" w:lineRule="exact"/>
        <w:ind w:firstLine="720"/>
        <w:jc w:val="both"/>
        <w:rPr>
          <w:bCs/>
          <w:sz w:val="28"/>
          <w:szCs w:val="28"/>
          <w:lang w:val="sv-SE"/>
        </w:rPr>
      </w:pPr>
      <w:r w:rsidRPr="00284FC3">
        <w:rPr>
          <w:bCs/>
          <w:sz w:val="28"/>
          <w:szCs w:val="28"/>
          <w:lang w:val="sv-SE"/>
        </w:rPr>
        <w:t>4</w:t>
      </w:r>
      <w:r w:rsidR="002D5518" w:rsidRPr="00284FC3">
        <w:rPr>
          <w:bCs/>
          <w:sz w:val="28"/>
          <w:szCs w:val="28"/>
          <w:lang w:val="sv-SE"/>
        </w:rPr>
        <w:t xml:space="preserve">. </w:t>
      </w:r>
      <w:r w:rsidRPr="00284FC3">
        <w:rPr>
          <w:bCs/>
          <w:sz w:val="28"/>
          <w:szCs w:val="28"/>
          <w:lang w:val="sv-SE"/>
        </w:rPr>
        <w:t>Tổ chức tín dụng được kiểm soát đặc biệt k</w:t>
      </w:r>
      <w:r w:rsidR="000F528D" w:rsidRPr="00284FC3">
        <w:rPr>
          <w:bCs/>
          <w:sz w:val="28"/>
          <w:szCs w:val="28"/>
          <w:lang w:val="sv-SE"/>
        </w:rPr>
        <w:t>hông phải thực hiện</w:t>
      </w:r>
      <w:r w:rsidR="002D5518" w:rsidRPr="00284FC3">
        <w:rPr>
          <w:bCs/>
          <w:sz w:val="28"/>
          <w:szCs w:val="28"/>
        </w:rPr>
        <w:t xml:space="preserve"> dự trữ bắt buộc</w:t>
      </w:r>
      <w:r w:rsidR="002D5518" w:rsidRPr="00284FC3">
        <w:rPr>
          <w:bCs/>
          <w:sz w:val="28"/>
          <w:szCs w:val="28"/>
          <w:lang w:val="sv-SE"/>
        </w:rPr>
        <w:t>.</w:t>
      </w:r>
    </w:p>
    <w:p w:rsidR="002D5518" w:rsidRPr="00284FC3" w:rsidRDefault="00911C48" w:rsidP="002F0958">
      <w:pPr>
        <w:spacing w:before="120" w:line="380" w:lineRule="exact"/>
        <w:ind w:firstLine="720"/>
        <w:jc w:val="both"/>
        <w:rPr>
          <w:sz w:val="28"/>
          <w:szCs w:val="28"/>
          <w:lang w:val="sv-SE"/>
        </w:rPr>
      </w:pPr>
      <w:r w:rsidRPr="00284FC3">
        <w:rPr>
          <w:bCs/>
          <w:sz w:val="28"/>
          <w:szCs w:val="28"/>
          <w:lang w:val="sv-SE"/>
        </w:rPr>
        <w:t>5</w:t>
      </w:r>
      <w:r w:rsidR="00F25580" w:rsidRPr="00284FC3">
        <w:rPr>
          <w:bCs/>
          <w:sz w:val="28"/>
          <w:szCs w:val="28"/>
          <w:lang w:val="sv-SE"/>
        </w:rPr>
        <w:t xml:space="preserve">. </w:t>
      </w:r>
      <w:r w:rsidRPr="00284FC3">
        <w:rPr>
          <w:bCs/>
          <w:sz w:val="28"/>
          <w:szCs w:val="28"/>
          <w:lang w:val="sv-SE"/>
        </w:rPr>
        <w:t>Tổ chức tín dụng được kiểm soát đặc biệt được m</w:t>
      </w:r>
      <w:r w:rsidR="00F25580" w:rsidRPr="00284FC3">
        <w:rPr>
          <w:bCs/>
          <w:sz w:val="28"/>
          <w:szCs w:val="28"/>
        </w:rPr>
        <w:t>iễn nộp phí bảo hiểm tiền gửi</w:t>
      </w:r>
      <w:r w:rsidR="00F25580" w:rsidRPr="00284FC3">
        <w:rPr>
          <w:bCs/>
          <w:sz w:val="28"/>
          <w:szCs w:val="28"/>
          <w:lang w:val="sv-SE"/>
        </w:rPr>
        <w:t xml:space="preserve">, phí </w:t>
      </w:r>
      <w:r w:rsidR="000F528D" w:rsidRPr="00284FC3">
        <w:rPr>
          <w:bCs/>
          <w:sz w:val="28"/>
          <w:szCs w:val="28"/>
          <w:lang w:val="sv-SE"/>
        </w:rPr>
        <w:t xml:space="preserve">tham gia Quỹ </w:t>
      </w:r>
      <w:r w:rsidR="00F25580" w:rsidRPr="00284FC3">
        <w:rPr>
          <w:bCs/>
          <w:sz w:val="28"/>
          <w:szCs w:val="28"/>
          <w:lang w:val="sv-SE"/>
        </w:rPr>
        <w:t>bảo</w:t>
      </w:r>
      <w:r w:rsidR="000F528D" w:rsidRPr="00284FC3">
        <w:rPr>
          <w:bCs/>
          <w:sz w:val="28"/>
          <w:szCs w:val="28"/>
          <w:lang w:val="sv-SE"/>
        </w:rPr>
        <w:t xml:space="preserve"> đảm an</w:t>
      </w:r>
      <w:r w:rsidR="00F25580" w:rsidRPr="00284FC3">
        <w:rPr>
          <w:bCs/>
          <w:sz w:val="28"/>
          <w:szCs w:val="28"/>
          <w:lang w:val="sv-SE"/>
        </w:rPr>
        <w:t xml:space="preserve"> toàn</w:t>
      </w:r>
      <w:r w:rsidR="000F528D" w:rsidRPr="00284FC3">
        <w:rPr>
          <w:bCs/>
          <w:sz w:val="28"/>
          <w:szCs w:val="28"/>
          <w:lang w:val="sv-SE"/>
        </w:rPr>
        <w:t xml:space="preserve"> hệ thống</w:t>
      </w:r>
      <w:r w:rsidRPr="00284FC3">
        <w:rPr>
          <w:bCs/>
          <w:sz w:val="28"/>
          <w:szCs w:val="28"/>
          <w:lang w:val="sv-SE"/>
        </w:rPr>
        <w:t xml:space="preserve"> Quỹ tín dụng nhân dân</w:t>
      </w:r>
      <w:r w:rsidR="00F25580" w:rsidRPr="00284FC3">
        <w:rPr>
          <w:bCs/>
          <w:sz w:val="28"/>
          <w:szCs w:val="28"/>
          <w:lang w:val="sv-SE"/>
        </w:rPr>
        <w:t>.</w:t>
      </w:r>
      <w:r w:rsidR="002D5518" w:rsidRPr="00284FC3">
        <w:rPr>
          <w:sz w:val="28"/>
          <w:szCs w:val="28"/>
        </w:rPr>
        <w:t>”</w:t>
      </w:r>
      <w:r w:rsidR="002D5518" w:rsidRPr="00284FC3">
        <w:rPr>
          <w:sz w:val="28"/>
          <w:szCs w:val="28"/>
          <w:lang w:val="sv-SE"/>
        </w:rPr>
        <w:t>.</w:t>
      </w:r>
    </w:p>
    <w:p w:rsidR="002D5518" w:rsidRPr="00284FC3" w:rsidRDefault="00D95215" w:rsidP="002F0958">
      <w:pPr>
        <w:spacing w:before="120" w:line="380" w:lineRule="exact"/>
        <w:ind w:firstLine="720"/>
        <w:jc w:val="both"/>
        <w:rPr>
          <w:sz w:val="28"/>
          <w:szCs w:val="28"/>
        </w:rPr>
      </w:pPr>
      <w:r w:rsidRPr="00284FC3">
        <w:rPr>
          <w:sz w:val="28"/>
          <w:szCs w:val="28"/>
          <w:lang w:val="sv-SE"/>
        </w:rPr>
        <w:t>2</w:t>
      </w:r>
      <w:r w:rsidR="00B245D2" w:rsidRPr="00284FC3">
        <w:rPr>
          <w:sz w:val="28"/>
          <w:szCs w:val="28"/>
          <w:lang w:val="sv-SE"/>
        </w:rPr>
        <w:t>5</w:t>
      </w:r>
      <w:r w:rsidR="002D5518" w:rsidRPr="00284FC3">
        <w:rPr>
          <w:sz w:val="28"/>
          <w:szCs w:val="28"/>
        </w:rPr>
        <w:t>. B</w:t>
      </w:r>
      <w:r w:rsidR="00F71655" w:rsidRPr="00284FC3">
        <w:rPr>
          <w:sz w:val="28"/>
          <w:szCs w:val="28"/>
        </w:rPr>
        <w:t>ổ sung các mục 1a, 1b, 1c, 1d</w:t>
      </w:r>
      <w:r w:rsidRPr="00284FC3">
        <w:rPr>
          <w:sz w:val="28"/>
          <w:szCs w:val="28"/>
          <w:lang w:val="sv-SE"/>
        </w:rPr>
        <w:t>, 1đ</w:t>
      </w:r>
      <w:r w:rsidR="00DC428B" w:rsidRPr="00284FC3">
        <w:rPr>
          <w:sz w:val="28"/>
          <w:szCs w:val="28"/>
          <w:lang w:val="sv-SE"/>
        </w:rPr>
        <w:t>, 1e</w:t>
      </w:r>
      <w:r w:rsidR="002D5518" w:rsidRPr="00284FC3">
        <w:rPr>
          <w:sz w:val="28"/>
          <w:szCs w:val="28"/>
        </w:rPr>
        <w:t>vào sau mục 1 Chương VIII như sau:</w:t>
      </w:r>
    </w:p>
    <w:p w:rsidR="002D5518" w:rsidRPr="00284FC3" w:rsidRDefault="002D5518" w:rsidP="002F0958">
      <w:pPr>
        <w:spacing w:before="120" w:line="380" w:lineRule="exact"/>
        <w:ind w:firstLine="720"/>
        <w:jc w:val="center"/>
        <w:rPr>
          <w:b/>
          <w:sz w:val="28"/>
          <w:szCs w:val="28"/>
        </w:rPr>
      </w:pPr>
      <w:r w:rsidRPr="00284FC3">
        <w:rPr>
          <w:b/>
          <w:sz w:val="28"/>
          <w:szCs w:val="28"/>
        </w:rPr>
        <w:t>“Mục 1a</w:t>
      </w:r>
    </w:p>
    <w:p w:rsidR="002D5518" w:rsidRPr="00284FC3" w:rsidRDefault="002D5518" w:rsidP="002F0958">
      <w:pPr>
        <w:spacing w:before="120" w:line="380" w:lineRule="exact"/>
        <w:ind w:firstLine="720"/>
        <w:jc w:val="center"/>
        <w:rPr>
          <w:b/>
          <w:sz w:val="28"/>
          <w:szCs w:val="28"/>
        </w:rPr>
      </w:pPr>
      <w:r w:rsidRPr="00284FC3">
        <w:rPr>
          <w:b/>
          <w:sz w:val="28"/>
          <w:szCs w:val="28"/>
        </w:rPr>
        <w:t xml:space="preserve">ĐÁNH GIÁ THỰC TRẠNG VÀ </w:t>
      </w:r>
      <w:r w:rsidR="00F902AC" w:rsidRPr="00284FC3">
        <w:rPr>
          <w:b/>
          <w:sz w:val="28"/>
          <w:szCs w:val="28"/>
        </w:rPr>
        <w:t>QUYẾT ĐỊNH</w:t>
      </w:r>
      <w:r w:rsidR="00EE436A" w:rsidRPr="00284FC3">
        <w:rPr>
          <w:b/>
          <w:sz w:val="28"/>
          <w:szCs w:val="28"/>
        </w:rPr>
        <w:t xml:space="preserve"> CHỦ TRƯƠNG </w:t>
      </w:r>
      <w:r w:rsidRPr="00284FC3">
        <w:rPr>
          <w:b/>
          <w:sz w:val="28"/>
          <w:szCs w:val="28"/>
        </w:rPr>
        <w:t xml:space="preserve">CƠ CẤU LẠI TỔ CHỨC TÍN DỤNG ĐƯỢC KIỂM SOÁT ĐẶC BIỆT </w:t>
      </w:r>
    </w:p>
    <w:p w:rsidR="002D5518" w:rsidRPr="00284FC3" w:rsidRDefault="002D5518" w:rsidP="002F0958">
      <w:pPr>
        <w:spacing w:before="120" w:line="380" w:lineRule="exact"/>
        <w:ind w:firstLine="720"/>
        <w:jc w:val="both"/>
        <w:rPr>
          <w:sz w:val="28"/>
          <w:szCs w:val="28"/>
        </w:rPr>
      </w:pPr>
      <w:r w:rsidRPr="00284FC3">
        <w:rPr>
          <w:b/>
          <w:sz w:val="28"/>
          <w:szCs w:val="28"/>
        </w:rPr>
        <w:t>Điều 14</w:t>
      </w:r>
      <w:r w:rsidR="00356F2B" w:rsidRPr="00284FC3">
        <w:rPr>
          <w:sz w:val="28"/>
          <w:szCs w:val="28"/>
        </w:rPr>
        <w:t>7</w:t>
      </w:r>
      <w:r w:rsidR="001749B9">
        <w:rPr>
          <w:sz w:val="28"/>
          <w:szCs w:val="28"/>
          <w:lang w:val="en-US"/>
        </w:rPr>
        <w:t>.</w:t>
      </w:r>
      <w:r w:rsidRPr="00284FC3">
        <w:rPr>
          <w:b/>
          <w:sz w:val="28"/>
          <w:szCs w:val="28"/>
        </w:rPr>
        <w:t>Đánh giá tổng thể thực trạng tổ chức tín dụng được kiểm soát đặc biệt</w:t>
      </w:r>
    </w:p>
    <w:p w:rsidR="002D5518" w:rsidRPr="00284FC3" w:rsidRDefault="00340FFD" w:rsidP="00340FFD">
      <w:pPr>
        <w:spacing w:before="120" w:line="380" w:lineRule="exact"/>
        <w:ind w:firstLine="720"/>
        <w:jc w:val="both"/>
        <w:rPr>
          <w:color w:val="000000"/>
          <w:spacing w:val="-4"/>
          <w:sz w:val="28"/>
          <w:szCs w:val="28"/>
          <w:lang w:val="sv-SE"/>
        </w:rPr>
      </w:pPr>
      <w:r w:rsidRPr="00284FC3">
        <w:rPr>
          <w:color w:val="000000"/>
          <w:spacing w:val="-4"/>
          <w:sz w:val="28"/>
          <w:szCs w:val="28"/>
          <w:lang w:val="sv-SE"/>
        </w:rPr>
        <w:t>1</w:t>
      </w:r>
      <w:r w:rsidR="002D5518" w:rsidRPr="00284FC3">
        <w:rPr>
          <w:color w:val="000000"/>
          <w:spacing w:val="-4"/>
          <w:sz w:val="28"/>
          <w:szCs w:val="28"/>
          <w:lang w:val="sv-SE"/>
        </w:rPr>
        <w:t xml:space="preserve">. </w:t>
      </w:r>
      <w:r w:rsidR="002D5518" w:rsidRPr="00284FC3">
        <w:rPr>
          <w:sz w:val="28"/>
          <w:szCs w:val="28"/>
        </w:rPr>
        <w:t>Ban kiểm soát đặc biệt yêu cầu tổ chức tín dụng được kiểm soát đặc biệt</w:t>
      </w:r>
      <w:r w:rsidRPr="00284FC3">
        <w:rPr>
          <w:sz w:val="28"/>
          <w:szCs w:val="28"/>
          <w:lang w:val="sv-SE"/>
        </w:rPr>
        <w:t>h</w:t>
      </w:r>
      <w:r w:rsidR="002D5518" w:rsidRPr="00284FC3">
        <w:rPr>
          <w:sz w:val="28"/>
          <w:szCs w:val="28"/>
          <w:lang w:val="sv-SE"/>
        </w:rPr>
        <w:t xml:space="preserve">oàn thành việc thuê kiểm toán độc lập </w:t>
      </w:r>
      <w:r w:rsidR="00CE65A6" w:rsidRPr="00284FC3">
        <w:rPr>
          <w:sz w:val="28"/>
          <w:szCs w:val="28"/>
          <w:lang w:val="sv-SE"/>
        </w:rPr>
        <w:t xml:space="preserve">để rà soát, </w:t>
      </w:r>
      <w:r w:rsidR="002D5518" w:rsidRPr="00284FC3">
        <w:rPr>
          <w:sz w:val="28"/>
          <w:szCs w:val="28"/>
          <w:lang w:val="sv-SE"/>
        </w:rPr>
        <w:t xml:space="preserve">đánh giá </w:t>
      </w:r>
      <w:r w:rsidR="00CE65A6" w:rsidRPr="00284FC3">
        <w:rPr>
          <w:sz w:val="28"/>
          <w:szCs w:val="28"/>
          <w:lang w:val="sv-SE"/>
        </w:rPr>
        <w:t>tình hình</w:t>
      </w:r>
      <w:r w:rsidR="00CE18EB" w:rsidRPr="00284FC3">
        <w:rPr>
          <w:sz w:val="28"/>
          <w:szCs w:val="28"/>
          <w:lang w:val="sv-SE"/>
        </w:rPr>
        <w:t xml:space="preserve">tài chính, xác định giá trị thực của vốn điều lệ và quỹ dự trữ </w:t>
      </w:r>
      <w:r w:rsidR="002D5518" w:rsidRPr="00284FC3">
        <w:rPr>
          <w:sz w:val="28"/>
          <w:szCs w:val="28"/>
          <w:lang w:val="sv-SE"/>
        </w:rPr>
        <w:t xml:space="preserve">với các nội dung cụ thể theo yêu cầu của Ban kiểm soát đặc biệt trong thời hạn tối đa </w:t>
      </w:r>
      <w:r w:rsidR="00BA006B" w:rsidRPr="00284FC3">
        <w:rPr>
          <w:sz w:val="28"/>
          <w:szCs w:val="28"/>
          <w:lang w:val="sv-SE"/>
        </w:rPr>
        <w:t>20</w:t>
      </w:r>
      <w:r w:rsidR="002D5518" w:rsidRPr="00284FC3">
        <w:rPr>
          <w:sz w:val="28"/>
          <w:szCs w:val="28"/>
          <w:lang w:val="sv-SE"/>
        </w:rPr>
        <w:t xml:space="preserve"> ngày làm việc </w:t>
      </w:r>
      <w:r w:rsidR="002D5518" w:rsidRPr="00284FC3">
        <w:rPr>
          <w:color w:val="000000"/>
          <w:spacing w:val="-4"/>
          <w:sz w:val="28"/>
          <w:szCs w:val="28"/>
          <w:lang w:val="sv-SE"/>
        </w:rPr>
        <w:t xml:space="preserve">kể từ ngày </w:t>
      </w:r>
      <w:r w:rsidR="005B321E" w:rsidRPr="00284FC3">
        <w:rPr>
          <w:color w:val="000000"/>
          <w:spacing w:val="-4"/>
          <w:sz w:val="28"/>
          <w:szCs w:val="28"/>
          <w:lang w:val="sv-SE"/>
        </w:rPr>
        <w:t>yêu cầu</w:t>
      </w:r>
      <w:r w:rsidR="002D5518" w:rsidRPr="00284FC3">
        <w:rPr>
          <w:color w:val="000000"/>
          <w:spacing w:val="-4"/>
          <w:sz w:val="28"/>
          <w:szCs w:val="28"/>
          <w:lang w:val="sv-SE"/>
        </w:rPr>
        <w:t>, trừ quỹ tín dụng nhân dân</w:t>
      </w:r>
      <w:r w:rsidRPr="00284FC3">
        <w:rPr>
          <w:color w:val="000000"/>
          <w:spacing w:val="-4"/>
          <w:sz w:val="28"/>
          <w:szCs w:val="28"/>
          <w:lang w:val="sv-SE"/>
        </w:rPr>
        <w:t>.</w:t>
      </w:r>
    </w:p>
    <w:p w:rsidR="00340FFD" w:rsidRPr="00284FC3" w:rsidRDefault="00340FFD" w:rsidP="00340FFD">
      <w:pPr>
        <w:spacing w:before="120" w:line="380" w:lineRule="exact"/>
        <w:ind w:firstLine="720"/>
        <w:jc w:val="both"/>
        <w:rPr>
          <w:sz w:val="28"/>
          <w:szCs w:val="28"/>
          <w:lang w:val="sv-SE"/>
        </w:rPr>
      </w:pPr>
      <w:r w:rsidRPr="00284FC3">
        <w:rPr>
          <w:sz w:val="28"/>
          <w:szCs w:val="28"/>
          <w:lang w:val="sv-SE"/>
        </w:rPr>
        <w:t xml:space="preserve">Trường hợp tổ chức tín dụng </w:t>
      </w:r>
      <w:r w:rsidRPr="00284FC3">
        <w:rPr>
          <w:sz w:val="28"/>
          <w:szCs w:val="28"/>
        </w:rPr>
        <w:t xml:space="preserve">được kiểm soát đặc biệt </w:t>
      </w:r>
      <w:r w:rsidRPr="00284FC3">
        <w:rPr>
          <w:sz w:val="28"/>
          <w:szCs w:val="28"/>
          <w:lang w:val="sv-SE"/>
        </w:rPr>
        <w:t xml:space="preserve">không hoàn thành việc thuê tổ chức kiểm toán độc lập trong thời hạn nêu trên thì Ban kiểm soát đặc biệt </w:t>
      </w:r>
      <w:r w:rsidRPr="00284FC3">
        <w:rPr>
          <w:sz w:val="28"/>
          <w:szCs w:val="28"/>
        </w:rPr>
        <w:t xml:space="preserve">trực tiếp chỉ định tổ chức kiểm toán độc lập đủ điều kiện theo quy định tại khoản 1 Điều 42 của Luật này </w:t>
      </w:r>
      <w:r w:rsidRPr="00284FC3">
        <w:rPr>
          <w:sz w:val="28"/>
          <w:szCs w:val="28"/>
          <w:lang w:val="sv-SE"/>
        </w:rPr>
        <w:t xml:space="preserve">để </w:t>
      </w:r>
      <w:r w:rsidRPr="00284FC3">
        <w:rPr>
          <w:sz w:val="28"/>
          <w:szCs w:val="28"/>
        </w:rPr>
        <w:t xml:space="preserve">thực hiện các nội dung </w:t>
      </w:r>
      <w:r w:rsidRPr="00284FC3">
        <w:rPr>
          <w:sz w:val="28"/>
          <w:szCs w:val="28"/>
          <w:lang w:val="sv-SE"/>
        </w:rPr>
        <w:t>theo yêu cầu của Ban kiểm soát đặc biệt.</w:t>
      </w:r>
    </w:p>
    <w:p w:rsidR="00340FFD" w:rsidRPr="00284FC3" w:rsidRDefault="00340FFD" w:rsidP="002F0958">
      <w:pPr>
        <w:spacing w:before="120" w:line="380" w:lineRule="exact"/>
        <w:ind w:firstLine="720"/>
        <w:jc w:val="both"/>
        <w:rPr>
          <w:sz w:val="28"/>
          <w:szCs w:val="28"/>
          <w:lang w:val="sv-SE"/>
        </w:rPr>
      </w:pPr>
      <w:r w:rsidRPr="00284FC3">
        <w:rPr>
          <w:sz w:val="28"/>
          <w:szCs w:val="28"/>
          <w:lang w:val="sv-SE"/>
        </w:rPr>
        <w:t xml:space="preserve">Chi phí thuê tổ chức kiểm toán độc lập và các chi phí khác liên quan đến đánh giá thực trạng của tổ chức tín dụng </w:t>
      </w:r>
      <w:r w:rsidRPr="00284FC3">
        <w:rPr>
          <w:sz w:val="28"/>
          <w:szCs w:val="28"/>
        </w:rPr>
        <w:t>được kiểm soát đặc biệt</w:t>
      </w:r>
      <w:r w:rsidRPr="00284FC3">
        <w:rPr>
          <w:sz w:val="28"/>
          <w:szCs w:val="28"/>
          <w:lang w:val="sv-SE"/>
        </w:rPr>
        <w:t xml:space="preserve"> do tổ chức tín </w:t>
      </w:r>
      <w:r w:rsidRPr="00284FC3">
        <w:rPr>
          <w:sz w:val="28"/>
          <w:szCs w:val="28"/>
          <w:lang w:val="sv-SE"/>
        </w:rPr>
        <w:lastRenderedPageBreak/>
        <w:t xml:space="preserve">dụng </w:t>
      </w:r>
      <w:r w:rsidRPr="00284FC3">
        <w:rPr>
          <w:sz w:val="28"/>
          <w:szCs w:val="28"/>
        </w:rPr>
        <w:t>được kiểm soát đặc biệt</w:t>
      </w:r>
      <w:r w:rsidRPr="00284FC3">
        <w:rPr>
          <w:sz w:val="28"/>
          <w:szCs w:val="28"/>
          <w:lang w:val="sv-SE"/>
        </w:rPr>
        <w:t xml:space="preserve"> chi trả và được hạch toán vào chi phí hoạt động của tổ chức tín dụng </w:t>
      </w:r>
      <w:r w:rsidRPr="00284FC3">
        <w:rPr>
          <w:sz w:val="28"/>
          <w:szCs w:val="28"/>
        </w:rPr>
        <w:t>được kiểm soát đặc biệt</w:t>
      </w:r>
    </w:p>
    <w:p w:rsidR="00ED49E0" w:rsidRPr="00284FC3" w:rsidRDefault="00340FFD" w:rsidP="00340FFD">
      <w:pPr>
        <w:spacing w:before="120" w:line="380" w:lineRule="exact"/>
        <w:ind w:firstLine="720"/>
        <w:jc w:val="both"/>
        <w:rPr>
          <w:sz w:val="28"/>
          <w:szCs w:val="28"/>
          <w:lang w:val="sv-SE"/>
        </w:rPr>
      </w:pPr>
      <w:r w:rsidRPr="00284FC3">
        <w:rPr>
          <w:sz w:val="28"/>
          <w:szCs w:val="28"/>
          <w:lang w:val="sv-SE"/>
        </w:rPr>
        <w:t xml:space="preserve">2. </w:t>
      </w:r>
      <w:r w:rsidR="00ED49E0" w:rsidRPr="00284FC3">
        <w:rPr>
          <w:sz w:val="28"/>
          <w:szCs w:val="28"/>
          <w:lang w:val="sv-SE"/>
        </w:rPr>
        <w:t>Việc đánh giá tổng thể thực trạng của tổ chức tín dụng được kiểm soát đặc biệt thực hiện như sau:</w:t>
      </w:r>
    </w:p>
    <w:p w:rsidR="00F55143" w:rsidRPr="00284FC3" w:rsidRDefault="00ED49E0" w:rsidP="00340FFD">
      <w:pPr>
        <w:spacing w:before="120" w:line="380" w:lineRule="exact"/>
        <w:ind w:firstLine="720"/>
        <w:jc w:val="both"/>
        <w:rPr>
          <w:color w:val="000000"/>
          <w:spacing w:val="-4"/>
          <w:sz w:val="28"/>
          <w:szCs w:val="28"/>
          <w:lang w:val="sv-SE"/>
        </w:rPr>
      </w:pPr>
      <w:r w:rsidRPr="00284FC3">
        <w:rPr>
          <w:sz w:val="28"/>
          <w:szCs w:val="28"/>
          <w:lang w:val="sv-SE"/>
        </w:rPr>
        <w:t xml:space="preserve">a) </w:t>
      </w:r>
      <w:r w:rsidR="00340FFD" w:rsidRPr="00284FC3">
        <w:rPr>
          <w:sz w:val="28"/>
          <w:szCs w:val="28"/>
          <w:lang w:val="sv-SE"/>
        </w:rPr>
        <w:t>Ban kiểm soát đặc biệt yêu cầu tổ chức tín dụng được kiểm soát đặc biệth</w:t>
      </w:r>
      <w:r w:rsidR="002D5518" w:rsidRPr="00284FC3">
        <w:rPr>
          <w:sz w:val="28"/>
          <w:szCs w:val="28"/>
          <w:lang w:val="sv-SE"/>
        </w:rPr>
        <w:t xml:space="preserve">oàn thành việc đánh giá </w:t>
      </w:r>
      <w:r w:rsidR="00EE436A" w:rsidRPr="00284FC3">
        <w:rPr>
          <w:sz w:val="28"/>
          <w:szCs w:val="28"/>
          <w:lang w:val="sv-SE"/>
        </w:rPr>
        <w:t xml:space="preserve">tổng thể </w:t>
      </w:r>
      <w:r w:rsidR="002D5518" w:rsidRPr="00284FC3">
        <w:rPr>
          <w:sz w:val="28"/>
          <w:szCs w:val="28"/>
          <w:lang w:val="sv-SE"/>
        </w:rPr>
        <w:t xml:space="preserve">thực trạng, đề xuất </w:t>
      </w:r>
      <w:r w:rsidR="00FC2C66" w:rsidRPr="00284FC3">
        <w:rPr>
          <w:sz w:val="28"/>
          <w:szCs w:val="28"/>
          <w:lang w:val="sv-SE"/>
        </w:rPr>
        <w:t>với Ban kiểm soát đặc biệt phương án cơ cấu lại dự kiến thực hiện để</w:t>
      </w:r>
      <w:r w:rsidR="002D5518" w:rsidRPr="00284FC3">
        <w:rPr>
          <w:sz w:val="28"/>
          <w:szCs w:val="28"/>
          <w:lang w:val="sv-SE"/>
        </w:rPr>
        <w:t xml:space="preserve"> xử lý </w:t>
      </w:r>
      <w:r w:rsidR="00FC2C66" w:rsidRPr="00284FC3">
        <w:rPr>
          <w:sz w:val="28"/>
          <w:szCs w:val="28"/>
          <w:lang w:val="sv-SE"/>
        </w:rPr>
        <w:t xml:space="preserve">các </w:t>
      </w:r>
      <w:r w:rsidR="002D5518" w:rsidRPr="00284FC3">
        <w:rPr>
          <w:sz w:val="28"/>
          <w:szCs w:val="28"/>
          <w:lang w:val="sv-SE"/>
        </w:rPr>
        <w:t xml:space="preserve">tồn tại của tổ chức tín dụng được kiểm soát đặc biệt trong thời hạn tối đa 03 tháng </w:t>
      </w:r>
      <w:r w:rsidR="002D5518" w:rsidRPr="00284FC3">
        <w:rPr>
          <w:color w:val="000000"/>
          <w:spacing w:val="-4"/>
          <w:sz w:val="28"/>
          <w:szCs w:val="28"/>
          <w:lang w:val="sv-SE"/>
        </w:rPr>
        <w:t>kể từ ngày có Quyết định thành lập Ban kiểm soát đặc biệt.</w:t>
      </w:r>
    </w:p>
    <w:p w:rsidR="00340FFD" w:rsidRPr="00284FC3" w:rsidRDefault="00ED49E0" w:rsidP="004219A4">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b) Trong thời hạn tối đa 05 tháng, kể từ ngày có Quyết định thành lập Ban kiểm soát đặc biệt, Ban kiểm soát đặc biệt phải hoàn thành việc đánh giá tổng thể thực trạng của tổ chức tín dụng được kiểm soát đặc biệt </w:t>
      </w:r>
      <w:r w:rsidR="00255B5B" w:rsidRPr="00284FC3">
        <w:rPr>
          <w:color w:val="000000"/>
          <w:spacing w:val="-4"/>
          <w:sz w:val="28"/>
          <w:szCs w:val="28"/>
          <w:lang w:val="sv-SE"/>
        </w:rPr>
        <w:t>kể cả trong trường hợp tổ chức tín dụng không hoàn thành việc</w:t>
      </w:r>
      <w:r w:rsidRPr="00284FC3">
        <w:rPr>
          <w:color w:val="000000"/>
          <w:spacing w:val="-4"/>
          <w:sz w:val="28"/>
          <w:szCs w:val="28"/>
          <w:lang w:val="sv-SE"/>
        </w:rPr>
        <w:t xml:space="preserve"> đánh giá tổng thể thực trạng </w:t>
      </w:r>
      <w:r w:rsidR="00255B5B" w:rsidRPr="00284FC3">
        <w:rPr>
          <w:color w:val="000000"/>
          <w:spacing w:val="-4"/>
          <w:sz w:val="28"/>
          <w:szCs w:val="28"/>
          <w:lang w:val="sv-SE"/>
        </w:rPr>
        <w:t xml:space="preserve">theo quy định </w:t>
      </w:r>
      <w:r w:rsidRPr="00284FC3">
        <w:rPr>
          <w:color w:val="000000"/>
          <w:spacing w:val="-4"/>
          <w:sz w:val="28"/>
          <w:szCs w:val="28"/>
          <w:lang w:val="sv-SE"/>
        </w:rPr>
        <w:t xml:space="preserve">tại điểm a khoản này. </w:t>
      </w:r>
    </w:p>
    <w:p w:rsidR="002D5518" w:rsidRPr="00284FC3" w:rsidRDefault="002D5518" w:rsidP="00340FFD">
      <w:pPr>
        <w:spacing w:before="120" w:line="380" w:lineRule="exact"/>
        <w:ind w:firstLine="720"/>
        <w:jc w:val="both"/>
        <w:rPr>
          <w:sz w:val="28"/>
          <w:szCs w:val="28"/>
        </w:rPr>
      </w:pPr>
      <w:r w:rsidRPr="00284FC3">
        <w:rPr>
          <w:sz w:val="28"/>
          <w:szCs w:val="28"/>
          <w:lang w:val="sv-SE"/>
        </w:rPr>
        <w:t>3</w:t>
      </w:r>
      <w:r w:rsidRPr="00284FC3">
        <w:rPr>
          <w:sz w:val="28"/>
          <w:szCs w:val="28"/>
        </w:rPr>
        <w:t>.</w:t>
      </w:r>
      <w:r w:rsidRPr="00284FC3">
        <w:rPr>
          <w:color w:val="000000"/>
          <w:spacing w:val="-4"/>
          <w:sz w:val="28"/>
          <w:szCs w:val="28"/>
          <w:lang w:val="sv-SE"/>
        </w:rPr>
        <w:t xml:space="preserve">Trừ trường hợp quy định tại khoản </w:t>
      </w:r>
      <w:r w:rsidR="004219A4" w:rsidRPr="00284FC3">
        <w:rPr>
          <w:color w:val="000000"/>
          <w:spacing w:val="-4"/>
          <w:sz w:val="28"/>
          <w:szCs w:val="28"/>
          <w:lang w:val="sv-SE"/>
        </w:rPr>
        <w:t>4</w:t>
      </w:r>
      <w:r w:rsidRPr="00284FC3">
        <w:rPr>
          <w:color w:val="000000"/>
          <w:spacing w:val="-4"/>
          <w:sz w:val="28"/>
          <w:szCs w:val="28"/>
          <w:lang w:val="sv-SE"/>
        </w:rPr>
        <w:t xml:space="preserve"> Điều này</w:t>
      </w:r>
      <w:r w:rsidRPr="00284FC3">
        <w:rPr>
          <w:sz w:val="28"/>
          <w:szCs w:val="28"/>
          <w:lang w:val="sv-SE"/>
        </w:rPr>
        <w:t xml:space="preserve">, việc đánh giá </w:t>
      </w:r>
      <w:r w:rsidR="00EE436A" w:rsidRPr="00284FC3">
        <w:rPr>
          <w:sz w:val="28"/>
          <w:szCs w:val="28"/>
          <w:lang w:val="sv-SE"/>
        </w:rPr>
        <w:t xml:space="preserve">tổng thể </w:t>
      </w:r>
      <w:r w:rsidRPr="00284FC3">
        <w:rPr>
          <w:sz w:val="28"/>
          <w:szCs w:val="28"/>
          <w:lang w:val="sv-SE"/>
        </w:rPr>
        <w:t xml:space="preserve">thực trạng tổ chức tín dụng </w:t>
      </w:r>
      <w:r w:rsidR="005B321E" w:rsidRPr="00284FC3">
        <w:rPr>
          <w:sz w:val="28"/>
          <w:szCs w:val="28"/>
          <w:lang w:val="sv-SE"/>
        </w:rPr>
        <w:t>được</w:t>
      </w:r>
      <w:r w:rsidRPr="00284FC3">
        <w:rPr>
          <w:sz w:val="28"/>
          <w:szCs w:val="28"/>
          <w:lang w:val="sv-SE"/>
        </w:rPr>
        <w:t xml:space="preserve"> kiểm soát đặc biệt quy định tại khoản </w:t>
      </w:r>
      <w:r w:rsidR="004219A4" w:rsidRPr="00284FC3">
        <w:rPr>
          <w:sz w:val="28"/>
          <w:szCs w:val="28"/>
          <w:lang w:val="sv-SE"/>
        </w:rPr>
        <w:t>2</w:t>
      </w:r>
      <w:r w:rsidRPr="00284FC3">
        <w:rPr>
          <w:sz w:val="28"/>
          <w:szCs w:val="28"/>
          <w:lang w:val="sv-SE"/>
        </w:rPr>
        <w:t xml:space="preserve"> Điều này phải dựa trên báo cáo </w:t>
      </w:r>
      <w:r w:rsidR="00CE65A6" w:rsidRPr="00284FC3">
        <w:rPr>
          <w:sz w:val="28"/>
          <w:szCs w:val="28"/>
          <w:lang w:val="sv-SE"/>
        </w:rPr>
        <w:t xml:space="preserve">của tổ chức </w:t>
      </w:r>
      <w:r w:rsidRPr="00284FC3">
        <w:rPr>
          <w:sz w:val="28"/>
          <w:szCs w:val="28"/>
          <w:lang w:val="sv-SE"/>
        </w:rPr>
        <w:t xml:space="preserve">kiểm toán độc lập </w:t>
      </w:r>
      <w:r w:rsidR="00CE65A6" w:rsidRPr="00284FC3">
        <w:rPr>
          <w:sz w:val="28"/>
          <w:szCs w:val="28"/>
          <w:lang w:val="sv-SE"/>
        </w:rPr>
        <w:t xml:space="preserve">quy định tại khoản </w:t>
      </w:r>
      <w:r w:rsidR="004219A4" w:rsidRPr="00284FC3">
        <w:rPr>
          <w:sz w:val="28"/>
          <w:szCs w:val="28"/>
          <w:lang w:val="sv-SE"/>
        </w:rPr>
        <w:t>1</w:t>
      </w:r>
      <w:r w:rsidR="00CE65A6" w:rsidRPr="00284FC3">
        <w:rPr>
          <w:sz w:val="28"/>
          <w:szCs w:val="28"/>
          <w:lang w:val="sv-SE"/>
        </w:rPr>
        <w:t xml:space="preserve"> Điều này </w:t>
      </w:r>
      <w:r w:rsidRPr="00284FC3">
        <w:rPr>
          <w:sz w:val="28"/>
          <w:szCs w:val="28"/>
          <w:lang w:val="sv-SE"/>
        </w:rPr>
        <w:t>và bao gồm các n</w:t>
      </w:r>
      <w:r w:rsidRPr="00284FC3">
        <w:rPr>
          <w:sz w:val="28"/>
          <w:szCs w:val="28"/>
        </w:rPr>
        <w:t xml:space="preserve">ội dung </w:t>
      </w:r>
      <w:r w:rsidRPr="00284FC3">
        <w:rPr>
          <w:sz w:val="28"/>
          <w:szCs w:val="28"/>
          <w:lang w:val="sv-SE"/>
        </w:rPr>
        <w:t>tối thiểu</w:t>
      </w:r>
      <w:r w:rsidRPr="00284FC3">
        <w:rPr>
          <w:sz w:val="28"/>
          <w:szCs w:val="28"/>
        </w:rPr>
        <w:t xml:space="preserve"> sau</w:t>
      </w:r>
      <w:r w:rsidRPr="00284FC3">
        <w:rPr>
          <w:sz w:val="28"/>
          <w:szCs w:val="28"/>
          <w:lang w:val="sv-SE"/>
        </w:rPr>
        <w:t xml:space="preserve"> đây</w:t>
      </w:r>
      <w:r w:rsidRPr="00284FC3">
        <w:rPr>
          <w:sz w:val="28"/>
          <w:szCs w:val="28"/>
        </w:rPr>
        <w:t>:</w:t>
      </w:r>
    </w:p>
    <w:p w:rsidR="002D5518" w:rsidRPr="00B236AF" w:rsidRDefault="002D5518" w:rsidP="002F0958">
      <w:pPr>
        <w:spacing w:before="120" w:line="380" w:lineRule="exact"/>
        <w:ind w:firstLine="720"/>
        <w:jc w:val="both"/>
        <w:rPr>
          <w:spacing w:val="-6"/>
          <w:sz w:val="28"/>
          <w:szCs w:val="28"/>
        </w:rPr>
      </w:pPr>
      <w:r w:rsidRPr="00B236AF">
        <w:rPr>
          <w:spacing w:val="-6"/>
          <w:sz w:val="28"/>
          <w:szCs w:val="28"/>
        </w:rPr>
        <w:t xml:space="preserve">a) </w:t>
      </w:r>
      <w:r w:rsidR="004219A4" w:rsidRPr="00B236AF">
        <w:rPr>
          <w:spacing w:val="-6"/>
          <w:sz w:val="28"/>
          <w:szCs w:val="28"/>
        </w:rPr>
        <w:t xml:space="preserve">Tình hình </w:t>
      </w:r>
      <w:r w:rsidRPr="00B236AF">
        <w:rPr>
          <w:spacing w:val="-6"/>
          <w:sz w:val="28"/>
          <w:szCs w:val="28"/>
        </w:rPr>
        <w:t xml:space="preserve"> tài </w:t>
      </w:r>
      <w:r w:rsidR="004219A4" w:rsidRPr="00B236AF">
        <w:rPr>
          <w:spacing w:val="-6"/>
          <w:sz w:val="28"/>
          <w:szCs w:val="28"/>
        </w:rPr>
        <w:t xml:space="preserve">chính, </w:t>
      </w:r>
      <w:r w:rsidRPr="00B236AF">
        <w:rPr>
          <w:spacing w:val="-6"/>
          <w:sz w:val="28"/>
          <w:szCs w:val="28"/>
        </w:rPr>
        <w:t>xác định giá trị thực của vốn điều lệ</w:t>
      </w:r>
      <w:r w:rsidR="00357EAA" w:rsidRPr="00B236AF">
        <w:rPr>
          <w:spacing w:val="-6"/>
          <w:sz w:val="28"/>
          <w:szCs w:val="28"/>
        </w:rPr>
        <w:t xml:space="preserve"> và</w:t>
      </w:r>
      <w:r w:rsidRPr="00B236AF">
        <w:rPr>
          <w:spacing w:val="-6"/>
          <w:sz w:val="28"/>
          <w:szCs w:val="28"/>
        </w:rPr>
        <w:t xml:space="preserve"> các quỹ dự trữ;</w:t>
      </w:r>
    </w:p>
    <w:p w:rsidR="002D5518" w:rsidRPr="00284FC3" w:rsidRDefault="002D5518" w:rsidP="002F0958">
      <w:pPr>
        <w:spacing w:before="120" w:line="380" w:lineRule="exact"/>
        <w:ind w:firstLine="720"/>
        <w:jc w:val="both"/>
        <w:rPr>
          <w:sz w:val="28"/>
          <w:szCs w:val="28"/>
        </w:rPr>
      </w:pPr>
      <w:r w:rsidRPr="00284FC3">
        <w:rPr>
          <w:sz w:val="28"/>
          <w:szCs w:val="28"/>
        </w:rPr>
        <w:t xml:space="preserve">b) Thực trạng về nhân sự, quản </w:t>
      </w:r>
      <w:r w:rsidR="00CB65CB" w:rsidRPr="00284FC3">
        <w:rPr>
          <w:sz w:val="28"/>
          <w:szCs w:val="28"/>
        </w:rPr>
        <w:t>trị</w:t>
      </w:r>
      <w:r w:rsidRPr="00284FC3">
        <w:rPr>
          <w:sz w:val="28"/>
          <w:szCs w:val="28"/>
        </w:rPr>
        <w:t>, điều hành;</w:t>
      </w:r>
    </w:p>
    <w:p w:rsidR="002D5518" w:rsidRPr="00284FC3" w:rsidRDefault="002D5518" w:rsidP="002F0958">
      <w:pPr>
        <w:spacing w:before="120" w:line="380" w:lineRule="exact"/>
        <w:ind w:firstLine="720"/>
        <w:jc w:val="both"/>
        <w:rPr>
          <w:sz w:val="28"/>
          <w:szCs w:val="28"/>
        </w:rPr>
      </w:pPr>
      <w:r w:rsidRPr="00284FC3">
        <w:rPr>
          <w:sz w:val="28"/>
          <w:szCs w:val="28"/>
        </w:rPr>
        <w:t>c) Thực trạng về hoạt động, kinh doanh.</w:t>
      </w:r>
    </w:p>
    <w:p w:rsidR="002D5518" w:rsidRPr="00284FC3" w:rsidRDefault="00ED49E0" w:rsidP="002F0958">
      <w:pPr>
        <w:spacing w:before="120" w:line="380" w:lineRule="exact"/>
        <w:ind w:firstLine="720"/>
        <w:jc w:val="both"/>
        <w:rPr>
          <w:sz w:val="28"/>
          <w:szCs w:val="28"/>
          <w:lang w:val="sv-SE"/>
        </w:rPr>
      </w:pPr>
      <w:r w:rsidRPr="00284FC3">
        <w:rPr>
          <w:color w:val="000000"/>
          <w:spacing w:val="-4"/>
          <w:sz w:val="28"/>
          <w:szCs w:val="28"/>
          <w:lang w:val="sv-SE"/>
        </w:rPr>
        <w:t xml:space="preserve">4. </w:t>
      </w:r>
      <w:r w:rsidR="002D5518" w:rsidRPr="00284FC3">
        <w:rPr>
          <w:sz w:val="28"/>
          <w:szCs w:val="28"/>
          <w:lang w:val="sv-SE"/>
        </w:rPr>
        <w:t xml:space="preserve">Việc đánh giá </w:t>
      </w:r>
      <w:r w:rsidR="00EE436A" w:rsidRPr="00284FC3">
        <w:rPr>
          <w:sz w:val="28"/>
          <w:szCs w:val="28"/>
          <w:lang w:val="sv-SE"/>
        </w:rPr>
        <w:t xml:space="preserve">tổng thể </w:t>
      </w:r>
      <w:r w:rsidR="002D5518" w:rsidRPr="00284FC3">
        <w:rPr>
          <w:sz w:val="28"/>
          <w:szCs w:val="28"/>
          <w:lang w:val="sv-SE"/>
        </w:rPr>
        <w:t>thực trạng quỹ tín dụng nhân dân được kiểm soát đặc biệt dựa trên kết quả thanh tra, giám sát của Ngân hàng Nhà nước.</w:t>
      </w:r>
    </w:p>
    <w:p w:rsidR="002D5518" w:rsidRPr="00284FC3" w:rsidRDefault="002D5518" w:rsidP="002F0958">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14</w:t>
      </w:r>
      <w:r w:rsidR="00356F2B" w:rsidRPr="00284FC3">
        <w:rPr>
          <w:b/>
          <w:color w:val="000000"/>
          <w:spacing w:val="-4"/>
          <w:sz w:val="28"/>
          <w:szCs w:val="28"/>
          <w:lang w:val="sv-SE"/>
        </w:rPr>
        <w:t>7</w:t>
      </w:r>
      <w:r w:rsidRPr="00284FC3">
        <w:rPr>
          <w:b/>
          <w:color w:val="000000"/>
          <w:spacing w:val="-4"/>
          <w:sz w:val="28"/>
          <w:szCs w:val="28"/>
          <w:lang w:val="sv-SE"/>
        </w:rPr>
        <w:t xml:space="preserve">a. Đề xuất và </w:t>
      </w:r>
      <w:r w:rsidR="00F902AC" w:rsidRPr="00284FC3">
        <w:rPr>
          <w:b/>
          <w:color w:val="000000"/>
          <w:spacing w:val="-4"/>
          <w:sz w:val="28"/>
          <w:szCs w:val="28"/>
          <w:lang w:val="sv-SE"/>
        </w:rPr>
        <w:t>quyết định</w:t>
      </w:r>
      <w:r w:rsidRPr="00284FC3">
        <w:rPr>
          <w:b/>
          <w:color w:val="000000"/>
          <w:spacing w:val="-4"/>
          <w:sz w:val="28"/>
          <w:szCs w:val="28"/>
          <w:lang w:val="sv-SE"/>
        </w:rPr>
        <w:t xml:space="preserve"> chủ trương </w:t>
      </w:r>
      <w:r w:rsidR="00EE436A" w:rsidRPr="00284FC3">
        <w:rPr>
          <w:b/>
          <w:color w:val="000000"/>
          <w:spacing w:val="-4"/>
          <w:sz w:val="28"/>
          <w:szCs w:val="28"/>
          <w:lang w:val="sv-SE"/>
        </w:rPr>
        <w:t>cơ cấu lại</w:t>
      </w:r>
      <w:r w:rsidRPr="00284FC3">
        <w:rPr>
          <w:b/>
          <w:color w:val="000000"/>
          <w:spacing w:val="-4"/>
          <w:sz w:val="28"/>
          <w:szCs w:val="28"/>
          <w:lang w:val="sv-SE"/>
        </w:rPr>
        <w:t xml:space="preserve"> tổ chức tín dụng được kiểm soát đặc biệt</w:t>
      </w:r>
    </w:p>
    <w:p w:rsidR="002D5518" w:rsidRPr="00284FC3" w:rsidRDefault="002D5518"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1. Trên cơ sở đánh giá tổng thể thực trạng </w:t>
      </w:r>
      <w:r w:rsidR="004219A4" w:rsidRPr="00284FC3">
        <w:rPr>
          <w:color w:val="000000"/>
          <w:spacing w:val="-4"/>
          <w:sz w:val="28"/>
          <w:szCs w:val="28"/>
          <w:lang w:val="sv-SE"/>
        </w:rPr>
        <w:t xml:space="preserve">của </w:t>
      </w:r>
      <w:r w:rsidR="00EA4897" w:rsidRPr="00284FC3">
        <w:rPr>
          <w:color w:val="000000"/>
          <w:spacing w:val="-4"/>
          <w:sz w:val="28"/>
          <w:szCs w:val="28"/>
          <w:lang w:val="sv-SE"/>
        </w:rPr>
        <w:t>tổ chức tín dụng được kiểm soát đặc biệt</w:t>
      </w:r>
      <w:r w:rsidRPr="00284FC3">
        <w:rPr>
          <w:color w:val="000000"/>
          <w:spacing w:val="-4"/>
          <w:sz w:val="28"/>
          <w:szCs w:val="28"/>
          <w:lang w:val="sv-SE"/>
        </w:rPr>
        <w:t>, Ban Kiểm soát đặc biệt đề xuất với Ngân hàng Nhà nước chủ trương xử lý tổ chức tín dụng được kiểm soát đặc biệt.</w:t>
      </w:r>
    </w:p>
    <w:p w:rsidR="002D5518" w:rsidRPr="00284FC3" w:rsidRDefault="002D5518"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2. Trong thời hạn tối đa 30 ngày, kể từ ngày nhận được đề xuất của Ban kiểm soát đặc biệt, Ngân hàng Nhà nước xem xét, quyết định hoặc trình Chính phủ, Thủ tướng Chính phủ quyết định chủ trương </w:t>
      </w:r>
      <w:r w:rsidR="00F37DFF" w:rsidRPr="00284FC3">
        <w:rPr>
          <w:color w:val="000000"/>
          <w:spacing w:val="-4"/>
          <w:sz w:val="28"/>
          <w:szCs w:val="28"/>
          <w:lang w:val="sv-SE"/>
        </w:rPr>
        <w:t>cơ cấu lại</w:t>
      </w:r>
      <w:r w:rsidRPr="00284FC3">
        <w:rPr>
          <w:color w:val="000000"/>
          <w:spacing w:val="-4"/>
          <w:sz w:val="28"/>
          <w:szCs w:val="28"/>
          <w:lang w:val="sv-SE"/>
        </w:rPr>
        <w:t xml:space="preserve"> tổ chức tín dụng được kiểm soát đặc biệt theo thẩm quyền quy định tại Điều 146 của Luật này.</w:t>
      </w:r>
    </w:p>
    <w:p w:rsidR="002D5518" w:rsidRPr="00284FC3" w:rsidRDefault="002D5518"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lastRenderedPageBreak/>
        <w:t>3. Trong thời hạn tối đa 30 ngày, kể từ ngày nhận được đề nghị của Ngân hàng Nhà nước, Chính phủ, Thủ tướng Chính phủ quyết định chủ trương xử lý tổ chức tín dụng được kiểm soát đặc biệt theo thẩm quyền quy định tại Điều 146 của Luật này.</w:t>
      </w:r>
    </w:p>
    <w:p w:rsidR="002D5518" w:rsidRPr="00284FC3" w:rsidRDefault="002D5518" w:rsidP="002F0958">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Mục 1b</w:t>
      </w:r>
    </w:p>
    <w:p w:rsidR="00FF66AE" w:rsidRPr="00284FC3" w:rsidRDefault="002D5518" w:rsidP="002F0958">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 xml:space="preserve">PHƯƠNG ÁN PHỤC HỒI TỔ CHỨC TÍN DỤNG </w:t>
      </w:r>
    </w:p>
    <w:p w:rsidR="002D5518" w:rsidRPr="00284FC3" w:rsidRDefault="002D5518" w:rsidP="002F0958">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ĐƯỢC KIỂM SOÁT ĐẶC BIỆT</w:t>
      </w:r>
    </w:p>
    <w:p w:rsidR="00182ECF" w:rsidRPr="00284FC3" w:rsidRDefault="00182ECF" w:rsidP="00356F2B">
      <w:pPr>
        <w:spacing w:before="120" w:line="380" w:lineRule="exact"/>
        <w:ind w:firstLine="720"/>
        <w:jc w:val="both"/>
        <w:rPr>
          <w:color w:val="000000"/>
          <w:spacing w:val="-4"/>
          <w:sz w:val="28"/>
          <w:szCs w:val="28"/>
          <w:lang w:val="sv-SE"/>
        </w:rPr>
      </w:pPr>
    </w:p>
    <w:p w:rsidR="002D5518" w:rsidRPr="00284FC3" w:rsidRDefault="00182ECF" w:rsidP="002F0958">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14</w:t>
      </w:r>
      <w:r w:rsidR="00356F2B" w:rsidRPr="00284FC3">
        <w:rPr>
          <w:b/>
          <w:color w:val="000000"/>
          <w:spacing w:val="-4"/>
          <w:sz w:val="28"/>
          <w:szCs w:val="28"/>
          <w:lang w:val="sv-SE"/>
        </w:rPr>
        <w:t>8</w:t>
      </w:r>
      <w:r w:rsidRPr="00284FC3">
        <w:rPr>
          <w:b/>
          <w:color w:val="000000"/>
          <w:spacing w:val="-4"/>
          <w:sz w:val="28"/>
          <w:szCs w:val="28"/>
          <w:lang w:val="sv-SE"/>
        </w:rPr>
        <w:t xml:space="preserve">. </w:t>
      </w:r>
      <w:r w:rsidR="002D5518" w:rsidRPr="00284FC3">
        <w:rPr>
          <w:b/>
          <w:color w:val="000000"/>
          <w:spacing w:val="-4"/>
          <w:sz w:val="28"/>
          <w:szCs w:val="28"/>
          <w:lang w:val="sv-SE"/>
        </w:rPr>
        <w:t>Xây dựng và phê duyệt phương án phục hồi tổ chức tín dụng được kiểm soát đặc biệt</w:t>
      </w:r>
    </w:p>
    <w:p w:rsidR="002D5518" w:rsidRPr="00284FC3" w:rsidRDefault="002D5518"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1. Trong thời hạn tối đa 02 tháng, kể từ ngày nhận được quyết định chủ trương </w:t>
      </w:r>
      <w:r w:rsidR="000F528D" w:rsidRPr="00284FC3">
        <w:rPr>
          <w:color w:val="000000"/>
          <w:spacing w:val="-4"/>
          <w:sz w:val="28"/>
          <w:szCs w:val="28"/>
          <w:lang w:val="sv-SE"/>
        </w:rPr>
        <w:t>phục hồi</w:t>
      </w:r>
      <w:r w:rsidRPr="00284FC3">
        <w:rPr>
          <w:color w:val="000000"/>
          <w:spacing w:val="-4"/>
          <w:sz w:val="28"/>
          <w:szCs w:val="28"/>
          <w:lang w:val="sv-SE"/>
        </w:rPr>
        <w:t xml:space="preserve"> tổ chức tín dụng được kiểm soát đặc biệt, tổ chức tín dụng được kiểm soát đặc biệt phải hoàn thành việc xây dựng và trình Ban kiểm soát đặc biệt phương án phục hồi tổ chức tín dụng được kiểm soát đặc biệt. </w:t>
      </w:r>
    </w:p>
    <w:p w:rsidR="002D5518" w:rsidRPr="00284FC3" w:rsidRDefault="002D5518"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t>2. Trong thời hạn tối đa 15 ngày làm việc, kể từ ngày nhận được phương án phục hồi của tổ chức tín dụng được kiểm soát đặc biệt, Ban kiểm soát đặc biệt đánh giá tính khả thi của phương án phục hồi</w:t>
      </w:r>
      <w:r w:rsidR="00CF4CFA" w:rsidRPr="00284FC3">
        <w:rPr>
          <w:color w:val="000000"/>
          <w:spacing w:val="-4"/>
          <w:sz w:val="28"/>
          <w:szCs w:val="28"/>
          <w:lang w:val="sv-SE"/>
        </w:rPr>
        <w:t>, trình Ngân hàng Nhà nước</w:t>
      </w:r>
      <w:r w:rsidRPr="00284FC3">
        <w:rPr>
          <w:color w:val="000000"/>
          <w:spacing w:val="-4"/>
          <w:sz w:val="28"/>
          <w:szCs w:val="28"/>
          <w:lang w:val="sv-SE"/>
        </w:rPr>
        <w:t>. Đối với phương án phục hồi quỹ tín dụng nhân dân được kiểm soát đặc biệt, Ban kiểm soát đặc biệt phối hợp với tổ chức bảo hiểm tiền gửi, Ngân hàng Hợp tác xã Việt Nam đánh giá. Đối với phương án phục hồi của tổ chức tín dụng được kiểm soát đặc biệt là tổ chức tài chính vi mô, Ban kiểm soát đặc biệt phối hợp với tổ chức bảo hiểm tiền gửi đánh giá.</w:t>
      </w:r>
    </w:p>
    <w:p w:rsidR="002D5518" w:rsidRPr="00284FC3" w:rsidRDefault="00CF4CFA" w:rsidP="00CF4CFA">
      <w:pPr>
        <w:spacing w:before="120" w:line="380" w:lineRule="exact"/>
        <w:ind w:firstLine="720"/>
        <w:jc w:val="both"/>
        <w:rPr>
          <w:color w:val="000000"/>
          <w:spacing w:val="-4"/>
          <w:sz w:val="28"/>
          <w:szCs w:val="28"/>
          <w:lang w:val="sv-SE"/>
        </w:rPr>
      </w:pPr>
      <w:r w:rsidRPr="00284FC3">
        <w:rPr>
          <w:color w:val="000000"/>
          <w:spacing w:val="-4"/>
          <w:sz w:val="28"/>
          <w:szCs w:val="28"/>
          <w:lang w:val="sv-SE"/>
        </w:rPr>
        <w:t>3</w:t>
      </w:r>
      <w:r w:rsidR="002D5518" w:rsidRPr="00284FC3">
        <w:rPr>
          <w:color w:val="000000"/>
          <w:spacing w:val="-4"/>
          <w:sz w:val="28"/>
          <w:szCs w:val="28"/>
          <w:lang w:val="sv-SE"/>
        </w:rPr>
        <w:t xml:space="preserve">. Trong thời hạn tối đa 30 ngày, kể từ ngày nhận được phương án phục hồi </w:t>
      </w:r>
      <w:r w:rsidR="00ED2D7C" w:rsidRPr="00284FC3">
        <w:rPr>
          <w:color w:val="000000"/>
          <w:spacing w:val="-4"/>
          <w:sz w:val="28"/>
          <w:szCs w:val="28"/>
          <w:lang w:val="sv-SE"/>
        </w:rPr>
        <w:t>do</w:t>
      </w:r>
      <w:r w:rsidR="002D5518" w:rsidRPr="00284FC3">
        <w:rPr>
          <w:color w:val="000000"/>
          <w:spacing w:val="-4"/>
          <w:sz w:val="28"/>
          <w:szCs w:val="28"/>
          <w:lang w:val="sv-SE"/>
        </w:rPr>
        <w:t xml:space="preserve"> Ban kiểm soát đặc biệt</w:t>
      </w:r>
      <w:r w:rsidR="00ED2D7C" w:rsidRPr="00284FC3">
        <w:rPr>
          <w:color w:val="000000"/>
          <w:spacing w:val="-4"/>
          <w:sz w:val="28"/>
          <w:szCs w:val="28"/>
          <w:lang w:val="sv-SE"/>
        </w:rPr>
        <w:t xml:space="preserve"> trình</w:t>
      </w:r>
      <w:r w:rsidR="002D5518" w:rsidRPr="00284FC3">
        <w:rPr>
          <w:color w:val="000000"/>
          <w:spacing w:val="-4"/>
          <w:sz w:val="28"/>
          <w:szCs w:val="28"/>
          <w:lang w:val="sv-SE"/>
        </w:rPr>
        <w:t xml:space="preserve">, Ngân hàng Nhà nước xem xét, </w:t>
      </w:r>
      <w:r w:rsidR="00F902AC" w:rsidRPr="00284FC3">
        <w:rPr>
          <w:color w:val="000000"/>
          <w:spacing w:val="-4"/>
          <w:sz w:val="28"/>
          <w:szCs w:val="28"/>
          <w:lang w:val="sv-SE"/>
        </w:rPr>
        <w:t>phê duyệt</w:t>
      </w:r>
      <w:r w:rsidR="002D5518" w:rsidRPr="00284FC3">
        <w:rPr>
          <w:color w:val="000000"/>
          <w:spacing w:val="-4"/>
          <w:sz w:val="28"/>
          <w:szCs w:val="28"/>
          <w:lang w:val="sv-SE"/>
        </w:rPr>
        <w:t xml:space="preserve"> hoặc trình Thủ tướng Chính phủ </w:t>
      </w:r>
      <w:r w:rsidR="00F902AC" w:rsidRPr="00284FC3">
        <w:rPr>
          <w:color w:val="000000"/>
          <w:spacing w:val="-4"/>
          <w:sz w:val="28"/>
          <w:szCs w:val="28"/>
          <w:lang w:val="sv-SE"/>
        </w:rPr>
        <w:t>phê duyệt</w:t>
      </w:r>
      <w:r w:rsidR="002D5518" w:rsidRPr="00284FC3">
        <w:rPr>
          <w:color w:val="000000"/>
          <w:spacing w:val="-4"/>
          <w:sz w:val="28"/>
          <w:szCs w:val="28"/>
          <w:lang w:val="sv-SE"/>
        </w:rPr>
        <w:t xml:space="preserve"> phương án phục hồi tổ chức tín dụng được kiểm soát đặc biệt theo thẩm quyền quy định tại Điều 146 của Luật này.</w:t>
      </w:r>
    </w:p>
    <w:p w:rsidR="002D5518" w:rsidRPr="00284FC3" w:rsidRDefault="00CF4CFA"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t>4</w:t>
      </w:r>
      <w:r w:rsidR="002D5518" w:rsidRPr="00284FC3">
        <w:rPr>
          <w:color w:val="000000"/>
          <w:spacing w:val="-4"/>
          <w:sz w:val="28"/>
          <w:szCs w:val="28"/>
          <w:lang w:val="sv-SE"/>
        </w:rPr>
        <w:t xml:space="preserve">. Trường hợp tổ chức tín dụng được kiểm soát đặc biệt không hoàn thành việc xây dựng phương án theo quy định tại khoản 1Điều này hoặc phương án không được cấp có thẩm quyền phê duyệt theo quy định tại khoản </w:t>
      </w:r>
      <w:r w:rsidRPr="00284FC3">
        <w:rPr>
          <w:color w:val="000000"/>
          <w:spacing w:val="-4"/>
          <w:sz w:val="28"/>
          <w:szCs w:val="28"/>
          <w:lang w:val="sv-SE"/>
        </w:rPr>
        <w:t>3</w:t>
      </w:r>
      <w:r w:rsidR="002D5518" w:rsidRPr="00284FC3">
        <w:rPr>
          <w:color w:val="000000"/>
          <w:spacing w:val="-4"/>
          <w:sz w:val="28"/>
          <w:szCs w:val="28"/>
          <w:lang w:val="sv-SE"/>
        </w:rPr>
        <w:t xml:space="preserve"> Điều này thì Ngân hàng Nhà nước xem xét, quyết định hoặc trình Chính phủ</w:t>
      </w:r>
      <w:r w:rsidR="002529F7" w:rsidRPr="00284FC3">
        <w:rPr>
          <w:color w:val="000000"/>
          <w:spacing w:val="-4"/>
          <w:sz w:val="28"/>
          <w:szCs w:val="28"/>
          <w:lang w:val="sv-SE"/>
        </w:rPr>
        <w:t>, Thủ tướng Chính phủ</w:t>
      </w:r>
      <w:r w:rsidR="002D5518" w:rsidRPr="00284FC3">
        <w:rPr>
          <w:color w:val="000000"/>
          <w:spacing w:val="-4"/>
          <w:sz w:val="28"/>
          <w:szCs w:val="28"/>
          <w:lang w:val="sv-SE"/>
        </w:rPr>
        <w:t xml:space="preserve"> quyết định </w:t>
      </w:r>
      <w:r w:rsidR="00E85A77" w:rsidRPr="00284FC3">
        <w:rPr>
          <w:color w:val="000000"/>
          <w:spacing w:val="-4"/>
          <w:sz w:val="28"/>
          <w:szCs w:val="28"/>
          <w:lang w:val="sv-SE"/>
        </w:rPr>
        <w:t>chủ trương áp dụng</w:t>
      </w:r>
      <w:r w:rsidR="002D5518" w:rsidRPr="00284FC3">
        <w:rPr>
          <w:color w:val="000000"/>
          <w:spacing w:val="-4"/>
          <w:sz w:val="28"/>
          <w:szCs w:val="28"/>
          <w:lang w:val="sv-SE"/>
        </w:rPr>
        <w:t xml:space="preserve"> phương án</w:t>
      </w:r>
      <w:r w:rsidR="002529F7" w:rsidRPr="00284FC3">
        <w:rPr>
          <w:color w:val="000000"/>
          <w:spacing w:val="-4"/>
          <w:sz w:val="28"/>
          <w:szCs w:val="28"/>
          <w:lang w:val="sv-SE"/>
        </w:rPr>
        <w:t xml:space="preserve"> sáp nhập, hợp nhất, </w:t>
      </w:r>
      <w:r w:rsidR="008B1DE8">
        <w:rPr>
          <w:color w:val="000000"/>
          <w:spacing w:val="-4"/>
          <w:sz w:val="28"/>
          <w:szCs w:val="28"/>
          <w:lang w:val="sv-SE"/>
        </w:rPr>
        <w:t>chuyển nhượng toàn bộ cổ phần, phần vốn góp</w:t>
      </w:r>
      <w:r w:rsidR="00505D59" w:rsidRPr="00284FC3">
        <w:rPr>
          <w:color w:val="000000"/>
          <w:spacing w:val="-4"/>
          <w:sz w:val="28"/>
          <w:szCs w:val="28"/>
          <w:lang w:val="sv-SE"/>
        </w:rPr>
        <w:t xml:space="preserve">, </w:t>
      </w:r>
      <w:r w:rsidR="002D5518" w:rsidRPr="00284FC3">
        <w:rPr>
          <w:color w:val="000000"/>
          <w:spacing w:val="-4"/>
          <w:sz w:val="28"/>
          <w:szCs w:val="28"/>
          <w:lang w:val="sv-SE"/>
        </w:rPr>
        <w:t xml:space="preserve">giải thể, </w:t>
      </w:r>
      <w:r w:rsidR="00350C64" w:rsidRPr="00284FC3">
        <w:rPr>
          <w:color w:val="000000"/>
          <w:spacing w:val="-4"/>
          <w:sz w:val="28"/>
          <w:szCs w:val="28"/>
          <w:lang w:val="sv-SE"/>
        </w:rPr>
        <w:t xml:space="preserve">chuyển giao bắt buộc </w:t>
      </w:r>
      <w:r w:rsidR="002D5518" w:rsidRPr="00284FC3">
        <w:rPr>
          <w:color w:val="000000"/>
          <w:spacing w:val="-4"/>
          <w:sz w:val="28"/>
          <w:szCs w:val="28"/>
          <w:lang w:val="sv-SE"/>
        </w:rPr>
        <w:t xml:space="preserve">hoặc </w:t>
      </w:r>
      <w:r w:rsidR="00350C64" w:rsidRPr="00284FC3">
        <w:rPr>
          <w:color w:val="000000"/>
          <w:spacing w:val="-4"/>
          <w:sz w:val="28"/>
          <w:szCs w:val="28"/>
          <w:lang w:val="sv-SE"/>
        </w:rPr>
        <w:t xml:space="preserve">phá sản </w:t>
      </w:r>
      <w:r w:rsidR="002D5518" w:rsidRPr="00284FC3">
        <w:rPr>
          <w:color w:val="000000"/>
          <w:spacing w:val="-4"/>
          <w:sz w:val="28"/>
          <w:szCs w:val="28"/>
          <w:lang w:val="sv-SE"/>
        </w:rPr>
        <w:t>tổ chức tín dụng được kiểm soát đặc biệt theo thẩm quyền quy định tại Điều 146 của Luật này.</w:t>
      </w:r>
    </w:p>
    <w:p w:rsidR="002D5518" w:rsidRPr="00284FC3" w:rsidRDefault="002D5518" w:rsidP="002F0958">
      <w:pPr>
        <w:spacing w:before="120" w:line="380" w:lineRule="exact"/>
        <w:ind w:firstLine="720"/>
        <w:jc w:val="both"/>
        <w:rPr>
          <w:color w:val="000000"/>
          <w:spacing w:val="-4"/>
          <w:sz w:val="28"/>
          <w:szCs w:val="28"/>
          <w:lang w:val="sv-SE"/>
        </w:rPr>
      </w:pPr>
      <w:r w:rsidRPr="00284FC3">
        <w:rPr>
          <w:b/>
          <w:color w:val="000000"/>
          <w:spacing w:val="-4"/>
          <w:sz w:val="28"/>
          <w:szCs w:val="28"/>
          <w:lang w:val="sv-SE"/>
        </w:rPr>
        <w:lastRenderedPageBreak/>
        <w:t>Điều 1</w:t>
      </w:r>
      <w:r w:rsidR="00201BB9" w:rsidRPr="00284FC3">
        <w:rPr>
          <w:b/>
          <w:color w:val="000000"/>
          <w:spacing w:val="-4"/>
          <w:sz w:val="28"/>
          <w:szCs w:val="28"/>
          <w:lang w:val="sv-SE"/>
        </w:rPr>
        <w:t>4</w:t>
      </w:r>
      <w:r w:rsidR="00356F2B" w:rsidRPr="00284FC3">
        <w:rPr>
          <w:b/>
          <w:color w:val="000000"/>
          <w:spacing w:val="-4"/>
          <w:sz w:val="28"/>
          <w:szCs w:val="28"/>
          <w:lang w:val="sv-SE"/>
        </w:rPr>
        <w:t>8a</w:t>
      </w:r>
      <w:r w:rsidRPr="00284FC3">
        <w:rPr>
          <w:b/>
          <w:color w:val="000000"/>
          <w:spacing w:val="-4"/>
          <w:sz w:val="28"/>
          <w:szCs w:val="28"/>
          <w:lang w:val="sv-SE"/>
        </w:rPr>
        <w:t>. Nội dung phương án phục hồi</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Phương ánphục hồi bao gồm các nội dung tối thiểu sau đây:</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1. Phương án bổ sung vốn điều lệ và thời hạn thực hiện phương án bổ sung vốn điều lệ áp dụng đối với một trong các trường hợp sau đây:</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a) Giá trị thực của vốn điều lệ thấp hơn vốn pháp định; </w:t>
      </w:r>
    </w:p>
    <w:p w:rsidR="002D5518" w:rsidRPr="00B236AF" w:rsidRDefault="002D5518" w:rsidP="002F0958">
      <w:pPr>
        <w:spacing w:before="120" w:line="380" w:lineRule="exact"/>
        <w:ind w:firstLine="720"/>
        <w:jc w:val="both"/>
        <w:rPr>
          <w:color w:val="000000"/>
          <w:spacing w:val="-4"/>
          <w:sz w:val="28"/>
          <w:szCs w:val="28"/>
          <w:lang w:val="sv-SE"/>
        </w:rPr>
      </w:pPr>
      <w:r w:rsidRPr="00B236AF">
        <w:rPr>
          <w:color w:val="000000"/>
          <w:spacing w:val="-4"/>
          <w:sz w:val="28"/>
          <w:szCs w:val="28"/>
          <w:lang w:val="sv-SE"/>
        </w:rPr>
        <w:t>b) Tỷ lệ an toàn vốn tối thiểu dưới mức quy định của Ngân hàng Nhà nước;</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c) Trường hợp khác theo yêu cầu của Ngân hàng Nhà nước để bảo đảm an toàn cho hoạt động của tổ chức tín dụng.</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2. Phương án hoạt động kinh doanh trong giai đoạn</w:t>
      </w:r>
      <w:r w:rsidR="00EE17B1" w:rsidRPr="00284FC3">
        <w:rPr>
          <w:color w:val="000000"/>
          <w:sz w:val="28"/>
          <w:szCs w:val="28"/>
          <w:lang w:val="sv-SE"/>
        </w:rPr>
        <w:t xml:space="preserve"> phục hồi</w:t>
      </w:r>
      <w:r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3. Phương án cơ cấu lại tổ chức</w:t>
      </w:r>
      <w:r w:rsidR="00D1634D">
        <w:rPr>
          <w:color w:val="000000"/>
          <w:sz w:val="28"/>
          <w:szCs w:val="28"/>
          <w:lang w:val="sv-SE"/>
        </w:rPr>
        <w:t>,</w:t>
      </w:r>
      <w:r w:rsidRPr="00284FC3">
        <w:rPr>
          <w:color w:val="000000"/>
          <w:sz w:val="28"/>
          <w:szCs w:val="28"/>
          <w:lang w:val="sv-SE"/>
        </w:rPr>
        <w:t xml:space="preserve"> quản </w:t>
      </w:r>
      <w:r w:rsidR="007E47DE" w:rsidRPr="00284FC3">
        <w:rPr>
          <w:color w:val="000000"/>
          <w:sz w:val="28"/>
          <w:szCs w:val="28"/>
          <w:lang w:val="sv-SE"/>
        </w:rPr>
        <w:t>trị</w:t>
      </w:r>
      <w:r w:rsidRPr="00284FC3">
        <w:rPr>
          <w:color w:val="000000"/>
          <w:sz w:val="28"/>
          <w:szCs w:val="28"/>
          <w:lang w:val="sv-SE"/>
        </w:rPr>
        <w:t>, điều hành.</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4. Phương án xử lý các tồn tại, yếu kém về tài chính, nợ xấu, tài sản bảo đảm và các biện pháp khắc phục các vi phạm pháp luật.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5. Phương án </w:t>
      </w:r>
      <w:r w:rsidR="009B49F3" w:rsidRPr="00284FC3">
        <w:rPr>
          <w:color w:val="000000"/>
          <w:sz w:val="28"/>
          <w:szCs w:val="28"/>
          <w:lang w:val="sv-SE"/>
        </w:rPr>
        <w:t>chi trả theo lộ trình đối với</w:t>
      </w:r>
      <w:r w:rsidRPr="00284FC3">
        <w:rPr>
          <w:color w:val="000000"/>
          <w:sz w:val="28"/>
          <w:szCs w:val="28"/>
          <w:lang w:val="sv-SE"/>
        </w:rPr>
        <w:t xml:space="preserve"> tiền gửi của khách hàng là pháp nhân</w:t>
      </w:r>
      <w:r w:rsidR="009B49F3" w:rsidRPr="00284FC3">
        <w:rPr>
          <w:color w:val="000000"/>
          <w:sz w:val="28"/>
          <w:szCs w:val="28"/>
          <w:lang w:val="sv-SE"/>
        </w:rPr>
        <w:t>,</w:t>
      </w:r>
      <w:r w:rsidRPr="00284FC3">
        <w:rPr>
          <w:color w:val="000000"/>
          <w:sz w:val="28"/>
          <w:szCs w:val="28"/>
          <w:lang w:val="sv-SE"/>
        </w:rPr>
        <w:t xml:space="preserve"> tiền gửi</w:t>
      </w:r>
      <w:r w:rsidR="009B49F3" w:rsidRPr="00284FC3">
        <w:rPr>
          <w:color w:val="000000"/>
          <w:sz w:val="28"/>
          <w:szCs w:val="28"/>
          <w:lang w:val="sv-SE"/>
        </w:rPr>
        <w:t>,</w:t>
      </w:r>
      <w:r w:rsidRPr="00284FC3">
        <w:rPr>
          <w:color w:val="000000"/>
          <w:sz w:val="28"/>
          <w:szCs w:val="28"/>
          <w:lang w:val="sv-SE"/>
        </w:rPr>
        <w:t xml:space="preserve"> tiền vay của tổ chức tín dụng khác;</w:t>
      </w:r>
      <w:r w:rsidR="009B49F3" w:rsidRPr="00284FC3">
        <w:rPr>
          <w:color w:val="000000"/>
          <w:sz w:val="28"/>
          <w:szCs w:val="28"/>
          <w:lang w:val="sv-SE"/>
        </w:rPr>
        <w:t xml:space="preserve"> phương án xử lý</w:t>
      </w:r>
      <w:r w:rsidR="0059049D" w:rsidRPr="00284FC3">
        <w:rPr>
          <w:color w:val="000000"/>
          <w:sz w:val="28"/>
          <w:szCs w:val="28"/>
          <w:lang w:val="sv-SE"/>
        </w:rPr>
        <w:t>đối với</w:t>
      </w:r>
      <w:r w:rsidRPr="00284FC3">
        <w:rPr>
          <w:color w:val="000000"/>
          <w:sz w:val="28"/>
          <w:szCs w:val="28"/>
          <w:lang w:val="sv-SE"/>
        </w:rPr>
        <w:t xml:space="preserve"> khoản vay đặc biệt </w:t>
      </w:r>
      <w:r w:rsidR="0059049D" w:rsidRPr="00284FC3">
        <w:rPr>
          <w:color w:val="000000"/>
          <w:sz w:val="28"/>
          <w:szCs w:val="28"/>
          <w:lang w:val="sv-SE"/>
        </w:rPr>
        <w:t>đã vay</w:t>
      </w:r>
      <w:r w:rsidR="007E47DE"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6. Các biện pháp hỗ trợ cần áp dụng</w:t>
      </w:r>
      <w:r w:rsidR="007E47DE"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7. </w:t>
      </w:r>
      <w:r w:rsidR="00677B60" w:rsidRPr="00284FC3">
        <w:rPr>
          <w:color w:val="000000"/>
          <w:sz w:val="28"/>
          <w:szCs w:val="28"/>
          <w:lang w:val="sv-SE"/>
        </w:rPr>
        <w:t>Lộ trình, t</w:t>
      </w:r>
      <w:r w:rsidRPr="00284FC3">
        <w:rPr>
          <w:color w:val="000000"/>
          <w:sz w:val="28"/>
          <w:szCs w:val="28"/>
          <w:lang w:val="sv-SE"/>
        </w:rPr>
        <w:t>hời hạn thực hiện phương án phục hồi.</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8. Trường hợp Ngân hàng Nhà nước </w:t>
      </w:r>
      <w:r w:rsidR="0061026C" w:rsidRPr="00284FC3">
        <w:rPr>
          <w:color w:val="000000"/>
          <w:sz w:val="28"/>
          <w:szCs w:val="28"/>
          <w:lang w:val="sv-SE"/>
        </w:rPr>
        <w:t xml:space="preserve">dự kiến </w:t>
      </w:r>
      <w:r w:rsidRPr="00284FC3">
        <w:rPr>
          <w:color w:val="000000"/>
          <w:sz w:val="28"/>
          <w:szCs w:val="28"/>
          <w:lang w:val="sv-SE"/>
        </w:rPr>
        <w:t xml:space="preserve">chỉ định tổ chức tín dụng hỗ trợ, ngoài các nội dung trên, </w:t>
      </w:r>
      <w:r w:rsidR="00CB72B3" w:rsidRPr="00284FC3">
        <w:rPr>
          <w:color w:val="000000"/>
          <w:sz w:val="28"/>
          <w:szCs w:val="28"/>
          <w:lang w:val="sv-SE"/>
        </w:rPr>
        <w:t xml:space="preserve">tổ chức tín dụng được kiểm soát đặc biệt </w:t>
      </w:r>
      <w:r w:rsidR="0098573C" w:rsidRPr="00284FC3">
        <w:rPr>
          <w:color w:val="000000"/>
          <w:sz w:val="28"/>
          <w:szCs w:val="28"/>
          <w:lang w:val="sv-SE"/>
        </w:rPr>
        <w:t xml:space="preserve">phối hợp với </w:t>
      </w:r>
      <w:r w:rsidR="00CB72B3" w:rsidRPr="00284FC3">
        <w:rPr>
          <w:color w:val="000000"/>
          <w:sz w:val="28"/>
          <w:szCs w:val="28"/>
          <w:lang w:val="sv-SE"/>
        </w:rPr>
        <w:t xml:space="preserve">tổ chức tín dụng hỗ trợ </w:t>
      </w:r>
      <w:r w:rsidRPr="00284FC3">
        <w:rPr>
          <w:color w:val="000000"/>
          <w:sz w:val="28"/>
          <w:szCs w:val="28"/>
          <w:lang w:val="sv-SE"/>
        </w:rPr>
        <w:t>bổ sung các nội dung sau đây:</w:t>
      </w:r>
    </w:p>
    <w:p w:rsidR="002D5518" w:rsidRPr="00284FC3" w:rsidRDefault="002D5518" w:rsidP="002F0958">
      <w:pPr>
        <w:spacing w:before="120" w:line="380" w:lineRule="exact"/>
        <w:ind w:firstLine="720"/>
        <w:jc w:val="both"/>
        <w:rPr>
          <w:spacing w:val="-2"/>
          <w:sz w:val="28"/>
          <w:szCs w:val="28"/>
          <w:lang w:val="sv-SE"/>
        </w:rPr>
      </w:pPr>
      <w:r w:rsidRPr="00284FC3">
        <w:rPr>
          <w:color w:val="000000"/>
          <w:sz w:val="28"/>
          <w:szCs w:val="28"/>
          <w:lang w:val="sv-SE"/>
        </w:rPr>
        <w:t>a) Phương án chỉ định tổ chức tín dụng hỗ trợ;</w:t>
      </w:r>
      <w:r w:rsidRPr="00284FC3">
        <w:rPr>
          <w:spacing w:val="-2"/>
          <w:sz w:val="28"/>
          <w:szCs w:val="28"/>
        </w:rPr>
        <w:t xml:space="preserve"> phương án trả lương, thù lao, tiền thưởng và các chế độ khác đối với người được biệt phái tham gia hỗ trợ quản trị, điều hành </w:t>
      </w:r>
      <w:r w:rsidRPr="00284FC3">
        <w:rPr>
          <w:spacing w:val="-2"/>
          <w:sz w:val="28"/>
          <w:szCs w:val="28"/>
          <w:lang w:val="sv-SE"/>
        </w:rPr>
        <w:t xml:space="preserve">tổ chức tín dụng </w:t>
      </w:r>
      <w:r w:rsidRPr="00284FC3">
        <w:rPr>
          <w:spacing w:val="-2"/>
          <w:sz w:val="28"/>
          <w:szCs w:val="28"/>
        </w:rPr>
        <w:t>được kiểm soát đặc biệt</w:t>
      </w:r>
      <w:r w:rsidRPr="00284FC3">
        <w:rPr>
          <w:spacing w:val="-2"/>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spacing w:val="-2"/>
          <w:sz w:val="28"/>
          <w:szCs w:val="28"/>
          <w:lang w:val="sv-SE"/>
        </w:rPr>
        <w:t>b)Phương án hỗ trợ của tổ chức tín dụng hỗ trợ đối với tổ chức tín dụng được kiểm soát đặc biệt;</w:t>
      </w:r>
      <w:r w:rsidR="00D1634D">
        <w:rPr>
          <w:spacing w:val="-2"/>
          <w:sz w:val="28"/>
          <w:szCs w:val="28"/>
          <w:lang w:val="sv-SE"/>
        </w:rPr>
        <w:t xml:space="preserve"> Phương án hỗ trợ đối với tổ chức tín dụng hỗ trợ;</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c) Phương án chi trả tiền lương cho người lao động của tổ chức tín dụng được kiểm soát đặc biệt trong thời hạn kiểm soát đặc biệt. </w:t>
      </w:r>
    </w:p>
    <w:p w:rsidR="002D5518" w:rsidRPr="00284FC3" w:rsidRDefault="002D5518" w:rsidP="002F0958">
      <w:pPr>
        <w:spacing w:before="120" w:line="380" w:lineRule="exact"/>
        <w:ind w:firstLine="720"/>
        <w:jc w:val="both"/>
        <w:rPr>
          <w:color w:val="000000"/>
          <w:spacing w:val="-4"/>
          <w:sz w:val="28"/>
          <w:szCs w:val="28"/>
          <w:lang w:val="sv-SE"/>
        </w:rPr>
      </w:pPr>
      <w:r w:rsidRPr="00284FC3">
        <w:rPr>
          <w:b/>
          <w:color w:val="000000"/>
          <w:spacing w:val="-4"/>
          <w:sz w:val="28"/>
          <w:szCs w:val="28"/>
          <w:lang w:val="sv-SE"/>
        </w:rPr>
        <w:t>Điều 1</w:t>
      </w:r>
      <w:r w:rsidR="00201BB9" w:rsidRPr="00284FC3">
        <w:rPr>
          <w:b/>
          <w:color w:val="000000"/>
          <w:spacing w:val="-4"/>
          <w:sz w:val="28"/>
          <w:szCs w:val="28"/>
          <w:lang w:val="sv-SE"/>
        </w:rPr>
        <w:t>4</w:t>
      </w:r>
      <w:r w:rsidR="00356F2B" w:rsidRPr="00284FC3">
        <w:rPr>
          <w:b/>
          <w:color w:val="000000"/>
          <w:spacing w:val="-4"/>
          <w:sz w:val="28"/>
          <w:szCs w:val="28"/>
          <w:lang w:val="sv-SE"/>
        </w:rPr>
        <w:t>8b</w:t>
      </w:r>
      <w:r w:rsidRPr="00284FC3">
        <w:rPr>
          <w:b/>
          <w:color w:val="000000"/>
          <w:spacing w:val="-4"/>
          <w:sz w:val="28"/>
          <w:szCs w:val="28"/>
          <w:lang w:val="sv-SE"/>
        </w:rPr>
        <w:t>. Các biện pháp hỗ trợ</w:t>
      </w:r>
      <w:r w:rsidR="000F7EDF" w:rsidRPr="00284FC3">
        <w:rPr>
          <w:b/>
          <w:color w:val="000000"/>
          <w:spacing w:val="-4"/>
          <w:sz w:val="28"/>
          <w:szCs w:val="28"/>
          <w:lang w:val="sv-SE"/>
        </w:rPr>
        <w:t>thực hiện phương án phục hồi</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1. Tổ chức tín dụng được kiểm soát đặc biệt là ngân hàng thương mại, ngân hàng hợp tác xã, công ty tài chính được áp dụng một hoặc một số biện pháp hỗ trợ sau:</w:t>
      </w:r>
    </w:p>
    <w:p w:rsidR="002D5518" w:rsidRPr="00284FC3" w:rsidRDefault="002D5518" w:rsidP="002F0958">
      <w:pPr>
        <w:spacing w:before="120" w:line="380" w:lineRule="exact"/>
        <w:ind w:firstLine="720"/>
        <w:jc w:val="both"/>
        <w:rPr>
          <w:sz w:val="28"/>
          <w:szCs w:val="28"/>
          <w:lang w:val="sv-SE"/>
        </w:rPr>
      </w:pPr>
      <w:r w:rsidRPr="00284FC3">
        <w:rPr>
          <w:bCs/>
          <w:sz w:val="28"/>
          <w:szCs w:val="28"/>
          <w:lang w:val="sv-SE"/>
        </w:rPr>
        <w:lastRenderedPageBreak/>
        <w:t>a) Bán nợ xấu không có tài sản bảo đảm hoặc nợ xấu có tài sản bảo đảm mà tài sản bảo đảm đang bị kê biên, không có hồ sơ, giấy tờ hợp lệ cho tổ chức mà nhà nước sở hữu 100% vốn điều lệ do Chính phủ thành lập để xử lý nợ xấu của tổ chức tín dụng;</w:t>
      </w:r>
    </w:p>
    <w:p w:rsidR="002D5518" w:rsidRPr="00284FC3" w:rsidRDefault="002D5518" w:rsidP="002F0958">
      <w:pPr>
        <w:spacing w:before="120" w:line="380" w:lineRule="exact"/>
        <w:ind w:firstLine="720"/>
        <w:jc w:val="both"/>
        <w:rPr>
          <w:bCs/>
          <w:sz w:val="28"/>
          <w:szCs w:val="28"/>
          <w:lang w:val="sv-SE"/>
        </w:rPr>
      </w:pPr>
      <w:r w:rsidRPr="00284FC3">
        <w:rPr>
          <w:sz w:val="28"/>
          <w:szCs w:val="28"/>
        </w:rPr>
        <w:t>b) V</w:t>
      </w:r>
      <w:r w:rsidRPr="00284FC3">
        <w:rPr>
          <w:bCs/>
          <w:sz w:val="28"/>
          <w:szCs w:val="28"/>
        </w:rPr>
        <w:t xml:space="preserve">ay đặc biệt </w:t>
      </w:r>
      <w:r w:rsidR="009B49F3" w:rsidRPr="00284FC3">
        <w:rPr>
          <w:bCs/>
          <w:sz w:val="28"/>
          <w:szCs w:val="28"/>
          <w:lang w:val="sv-SE"/>
        </w:rPr>
        <w:t xml:space="preserve">với lãi suất </w:t>
      </w:r>
      <w:r w:rsidR="009B7FEE" w:rsidRPr="00284FC3">
        <w:rPr>
          <w:bCs/>
          <w:sz w:val="28"/>
          <w:szCs w:val="28"/>
          <w:lang w:val="sv-SE"/>
        </w:rPr>
        <w:t>ưu đãi</w:t>
      </w:r>
      <w:r w:rsidR="009B60AC" w:rsidRPr="00284FC3">
        <w:rPr>
          <w:bCs/>
          <w:sz w:val="28"/>
          <w:szCs w:val="28"/>
          <w:lang w:val="sv-SE"/>
        </w:rPr>
        <w:t xml:space="preserve">đến mức 0% </w:t>
      </w:r>
      <w:r w:rsidRPr="00284FC3">
        <w:rPr>
          <w:bCs/>
          <w:sz w:val="28"/>
          <w:szCs w:val="28"/>
        </w:rPr>
        <w:t>của Ngân hàng Nhà nước theo phương án phục hồi đã được phê duyệt;</w:t>
      </w:r>
    </w:p>
    <w:p w:rsidR="002D5518" w:rsidRPr="00284FC3" w:rsidRDefault="002D5518" w:rsidP="002F0958">
      <w:pPr>
        <w:spacing w:before="120" w:line="380" w:lineRule="exact"/>
        <w:ind w:firstLine="720"/>
        <w:jc w:val="both"/>
        <w:rPr>
          <w:bCs/>
          <w:color w:val="000000"/>
          <w:sz w:val="28"/>
          <w:szCs w:val="28"/>
        </w:rPr>
      </w:pPr>
      <w:r w:rsidRPr="00284FC3">
        <w:rPr>
          <w:sz w:val="28"/>
          <w:szCs w:val="28"/>
          <w:lang w:val="sv-SE"/>
        </w:rPr>
        <w:t>c</w:t>
      </w:r>
      <w:r w:rsidRPr="00284FC3">
        <w:rPr>
          <w:bCs/>
          <w:sz w:val="28"/>
          <w:szCs w:val="28"/>
        </w:rPr>
        <w:t xml:space="preserve">) </w:t>
      </w:r>
      <w:r w:rsidRPr="00284FC3">
        <w:rPr>
          <w:bCs/>
          <w:color w:val="000000"/>
          <w:sz w:val="28"/>
          <w:szCs w:val="28"/>
        </w:rPr>
        <w:t>Hạch toán dần vào chi phí đối với phần chênh lệch giữa giá bán nợ, khoản phải thu, khoản đầu tư góp vốn</w:t>
      </w:r>
      <w:r w:rsidR="00DB6E0C" w:rsidRPr="00284FC3">
        <w:rPr>
          <w:bCs/>
          <w:color w:val="000000"/>
          <w:sz w:val="28"/>
          <w:szCs w:val="28"/>
          <w:lang w:val="sv-SE"/>
        </w:rPr>
        <w:t>, mua cổ phần</w:t>
      </w:r>
      <w:r w:rsidRPr="00284FC3">
        <w:rPr>
          <w:bCs/>
          <w:color w:val="000000"/>
          <w:sz w:val="28"/>
          <w:szCs w:val="28"/>
        </w:rPr>
        <w:t xml:space="preserve"> với giá trị ghi sổ của các khoản trên phù hợp với tình hình tài chính của tổ chức tín dụng được kiểm soát đặc biệt </w:t>
      </w:r>
      <w:r w:rsidRPr="00284FC3">
        <w:rPr>
          <w:bCs/>
          <w:sz w:val="28"/>
          <w:szCs w:val="28"/>
        </w:rPr>
        <w:t xml:space="preserve">theo phương án phục hồi đã được phê duyệt </w:t>
      </w:r>
      <w:r w:rsidR="00F17665" w:rsidRPr="00284FC3">
        <w:rPr>
          <w:bCs/>
          <w:sz w:val="28"/>
          <w:szCs w:val="28"/>
          <w:lang w:val="sv-SE"/>
        </w:rPr>
        <w:t>với thời hạn</w:t>
      </w:r>
      <w:r w:rsidRPr="00284FC3">
        <w:rPr>
          <w:bCs/>
          <w:sz w:val="28"/>
          <w:szCs w:val="28"/>
        </w:rPr>
        <w:t>tối đa không quá 10 năm</w:t>
      </w:r>
      <w:r w:rsidRPr="00284FC3">
        <w:rPr>
          <w:bCs/>
          <w:color w:val="000000"/>
          <w:sz w:val="28"/>
          <w:szCs w:val="28"/>
        </w:rPr>
        <w:t>;</w:t>
      </w:r>
    </w:p>
    <w:p w:rsidR="002D5518" w:rsidRPr="00284FC3" w:rsidRDefault="002D5518" w:rsidP="00F25580">
      <w:pPr>
        <w:spacing w:before="120" w:line="380" w:lineRule="exact"/>
        <w:ind w:firstLine="720"/>
        <w:jc w:val="both"/>
        <w:rPr>
          <w:bCs/>
          <w:color w:val="000000"/>
          <w:sz w:val="28"/>
          <w:szCs w:val="28"/>
        </w:rPr>
      </w:pPr>
      <w:r w:rsidRPr="00284FC3">
        <w:rPr>
          <w:bCs/>
          <w:color w:val="000000"/>
          <w:sz w:val="28"/>
          <w:szCs w:val="28"/>
        </w:rPr>
        <w:t>d) Miễn</w:t>
      </w:r>
      <w:r w:rsidR="00490912" w:rsidRPr="00284FC3">
        <w:rPr>
          <w:bCs/>
          <w:color w:val="000000"/>
          <w:sz w:val="28"/>
          <w:szCs w:val="28"/>
        </w:rPr>
        <w:t xml:space="preserve">, giảm tiền lãi vay tái cấp vốn, vay đặc biệt của Ngân hàng Nhà nước theo </w:t>
      </w:r>
      <w:r w:rsidR="00490912" w:rsidRPr="00284FC3">
        <w:rPr>
          <w:bCs/>
          <w:sz w:val="28"/>
          <w:szCs w:val="28"/>
        </w:rPr>
        <w:t>phương án phục hồi</w:t>
      </w:r>
      <w:r w:rsidR="00DA6AB0" w:rsidRPr="00284FC3">
        <w:rPr>
          <w:bCs/>
          <w:sz w:val="28"/>
          <w:szCs w:val="28"/>
        </w:rPr>
        <w:t xml:space="preserve"> đã được phê duyệt</w:t>
      </w:r>
      <w:r w:rsidRPr="00284FC3">
        <w:rPr>
          <w:bCs/>
          <w:color w:val="000000"/>
          <w:sz w:val="28"/>
          <w:szCs w:val="28"/>
        </w:rPr>
        <w:t>;</w:t>
      </w:r>
    </w:p>
    <w:p w:rsidR="002D5518" w:rsidRPr="00284FC3" w:rsidRDefault="002D5518" w:rsidP="00F25580">
      <w:pPr>
        <w:spacing w:before="120" w:line="380" w:lineRule="exact"/>
        <w:ind w:firstLine="720"/>
        <w:jc w:val="both"/>
        <w:rPr>
          <w:sz w:val="28"/>
          <w:szCs w:val="28"/>
        </w:rPr>
      </w:pPr>
      <w:r w:rsidRPr="00284FC3">
        <w:rPr>
          <w:bCs/>
          <w:sz w:val="28"/>
          <w:szCs w:val="28"/>
        </w:rPr>
        <w:t xml:space="preserve">đ) Công ty tài chính được vay đặc biệt </w:t>
      </w:r>
      <w:r w:rsidR="009B49F3" w:rsidRPr="00284FC3">
        <w:rPr>
          <w:bCs/>
          <w:sz w:val="28"/>
          <w:szCs w:val="28"/>
        </w:rPr>
        <w:t xml:space="preserve">với lãi suất </w:t>
      </w:r>
      <w:r w:rsidR="009B7FEE" w:rsidRPr="00284FC3">
        <w:rPr>
          <w:bCs/>
          <w:sz w:val="28"/>
          <w:szCs w:val="28"/>
        </w:rPr>
        <w:t>ưu đãi</w:t>
      </w:r>
      <w:r w:rsidR="009B60AC" w:rsidRPr="00284FC3">
        <w:rPr>
          <w:bCs/>
          <w:sz w:val="28"/>
          <w:szCs w:val="28"/>
        </w:rPr>
        <w:t xml:space="preserve"> đến mức 0%</w:t>
      </w:r>
      <w:r w:rsidRPr="00284FC3">
        <w:rPr>
          <w:bCs/>
          <w:sz w:val="28"/>
          <w:szCs w:val="28"/>
        </w:rPr>
        <w:t xml:space="preserve">của tổ chức bảo hiểm tiền gửi từ Quỹ dự phòng nghiệp vụ theo phương án phục hồi đã được phê duyệt </w:t>
      </w:r>
      <w:r w:rsidR="00BF6FF3" w:rsidRPr="00284FC3">
        <w:rPr>
          <w:bCs/>
          <w:sz w:val="28"/>
          <w:szCs w:val="28"/>
        </w:rPr>
        <w:t xml:space="preserve">với thời hạn vay </w:t>
      </w:r>
      <w:r w:rsidRPr="00284FC3">
        <w:rPr>
          <w:bCs/>
          <w:sz w:val="28"/>
          <w:szCs w:val="28"/>
        </w:rPr>
        <w:t>tối đa không quá thời hạn kiểm soát đặc biệt</w:t>
      </w:r>
      <w:r w:rsidR="00BF6FF3" w:rsidRPr="00284FC3">
        <w:rPr>
          <w:bCs/>
          <w:sz w:val="28"/>
          <w:szCs w:val="28"/>
        </w:rPr>
        <w:t xml:space="preserve"> còn lại</w:t>
      </w:r>
      <w:r w:rsidRPr="00284FC3">
        <w:rPr>
          <w:bCs/>
          <w:sz w:val="28"/>
          <w:szCs w:val="28"/>
        </w:rPr>
        <w:t>;</w:t>
      </w:r>
    </w:p>
    <w:p w:rsidR="002D5518" w:rsidRPr="00284FC3" w:rsidRDefault="00490912" w:rsidP="002F0958">
      <w:pPr>
        <w:spacing w:before="120" w:line="380" w:lineRule="exact"/>
        <w:ind w:firstLine="720"/>
        <w:jc w:val="both"/>
        <w:rPr>
          <w:sz w:val="28"/>
          <w:szCs w:val="28"/>
        </w:rPr>
      </w:pPr>
      <w:r w:rsidRPr="00284FC3">
        <w:rPr>
          <w:sz w:val="28"/>
          <w:szCs w:val="28"/>
        </w:rPr>
        <w:t>e</w:t>
      </w:r>
      <w:r w:rsidR="002D5518" w:rsidRPr="00284FC3">
        <w:rPr>
          <w:sz w:val="28"/>
          <w:szCs w:val="28"/>
        </w:rPr>
        <w:t xml:space="preserve">) </w:t>
      </w:r>
      <w:r w:rsidR="002D5518" w:rsidRPr="00284FC3">
        <w:rPr>
          <w:bCs/>
          <w:sz w:val="28"/>
          <w:szCs w:val="28"/>
        </w:rPr>
        <w:t>Nhận tiền gửi hoặc vay của tổ chức tín dụng hỗ trợ với mức lãi suất ưu đãi theo phương án phục hồi nhưng tối đa không quá thời hạn kiểm soát đặc biệt</w:t>
      </w:r>
      <w:r w:rsidR="00BF6FF3" w:rsidRPr="00284FC3">
        <w:rPr>
          <w:bCs/>
          <w:sz w:val="28"/>
          <w:szCs w:val="28"/>
        </w:rPr>
        <w:t xml:space="preserve"> còn lại</w:t>
      </w:r>
      <w:r w:rsidR="002D5518" w:rsidRPr="00284FC3">
        <w:rPr>
          <w:bCs/>
          <w:sz w:val="28"/>
          <w:szCs w:val="28"/>
        </w:rPr>
        <w:t>;</w:t>
      </w:r>
    </w:p>
    <w:p w:rsidR="002D5518" w:rsidRPr="00284FC3" w:rsidRDefault="00490912" w:rsidP="002F0958">
      <w:pPr>
        <w:spacing w:before="120" w:line="380" w:lineRule="exact"/>
        <w:ind w:firstLine="720"/>
        <w:jc w:val="both"/>
        <w:rPr>
          <w:bCs/>
          <w:sz w:val="28"/>
          <w:szCs w:val="28"/>
        </w:rPr>
      </w:pPr>
      <w:r w:rsidRPr="00284FC3">
        <w:rPr>
          <w:sz w:val="28"/>
          <w:szCs w:val="28"/>
        </w:rPr>
        <w:t>g</w:t>
      </w:r>
      <w:r w:rsidR="002D5518" w:rsidRPr="00284FC3">
        <w:rPr>
          <w:sz w:val="28"/>
          <w:szCs w:val="28"/>
        </w:rPr>
        <w:t>) M</w:t>
      </w:r>
      <w:r w:rsidR="002D5518" w:rsidRPr="00284FC3">
        <w:rPr>
          <w:bCs/>
          <w:sz w:val="28"/>
          <w:szCs w:val="28"/>
        </w:rPr>
        <w:t xml:space="preserve">ua nợ, trái phiếu doanh nghiệp </w:t>
      </w:r>
      <w:r w:rsidR="00BF6FF3" w:rsidRPr="00284FC3">
        <w:rPr>
          <w:bCs/>
          <w:sz w:val="28"/>
          <w:szCs w:val="28"/>
        </w:rPr>
        <w:t>do</w:t>
      </w:r>
      <w:r w:rsidR="002D5518" w:rsidRPr="00284FC3">
        <w:rPr>
          <w:bCs/>
          <w:sz w:val="28"/>
          <w:szCs w:val="28"/>
        </w:rPr>
        <w:t xml:space="preserve"> tổ chức tín dụng hỗ trợ</w:t>
      </w:r>
      <w:r w:rsidR="00BF6FF3" w:rsidRPr="00284FC3">
        <w:rPr>
          <w:bCs/>
          <w:sz w:val="28"/>
          <w:szCs w:val="28"/>
        </w:rPr>
        <w:t xml:space="preserve"> nắm giữ</w:t>
      </w:r>
      <w:r w:rsidR="002D5518" w:rsidRPr="00B236AF">
        <w:rPr>
          <w:bCs/>
          <w:spacing w:val="-8"/>
          <w:sz w:val="28"/>
          <w:szCs w:val="28"/>
        </w:rPr>
        <w:t>đang được phân loại nhóm nợ đủ tiêu chuẩn theo quy định của Ngân hàng Nhà nước;</w:t>
      </w:r>
    </w:p>
    <w:p w:rsidR="00A44F83" w:rsidRPr="00284FC3" w:rsidRDefault="00490912" w:rsidP="002F0958">
      <w:pPr>
        <w:spacing w:before="120" w:line="380" w:lineRule="exact"/>
        <w:ind w:firstLine="720"/>
        <w:jc w:val="both"/>
        <w:rPr>
          <w:bCs/>
          <w:color w:val="000000"/>
          <w:sz w:val="28"/>
          <w:szCs w:val="28"/>
        </w:rPr>
      </w:pPr>
      <w:r w:rsidRPr="00284FC3">
        <w:rPr>
          <w:bCs/>
          <w:color w:val="000000"/>
          <w:sz w:val="28"/>
          <w:szCs w:val="28"/>
        </w:rPr>
        <w:t>h</w:t>
      </w:r>
      <w:r w:rsidR="002D5518" w:rsidRPr="00284FC3">
        <w:rPr>
          <w:bCs/>
          <w:color w:val="000000"/>
          <w:sz w:val="28"/>
          <w:szCs w:val="28"/>
        </w:rPr>
        <w:t xml:space="preserve">) </w:t>
      </w:r>
      <w:r w:rsidR="00A44F83" w:rsidRPr="00284FC3">
        <w:rPr>
          <w:bCs/>
          <w:color w:val="000000"/>
          <w:sz w:val="28"/>
          <w:szCs w:val="28"/>
        </w:rPr>
        <w:t>Được mua, đầu tư hệ thống công nghệ thông tin vượt tỷ lệ quy định tại Điều 140 của Luật này;</w:t>
      </w:r>
    </w:p>
    <w:p w:rsidR="002D5518" w:rsidRPr="00284FC3" w:rsidRDefault="00FB6348" w:rsidP="002F0958">
      <w:pPr>
        <w:spacing w:before="120" w:line="380" w:lineRule="exact"/>
        <w:ind w:firstLine="720"/>
        <w:jc w:val="both"/>
        <w:rPr>
          <w:bCs/>
          <w:color w:val="000000"/>
          <w:sz w:val="28"/>
          <w:szCs w:val="28"/>
          <w:lang w:val="sv-SE"/>
        </w:rPr>
      </w:pPr>
      <w:r w:rsidRPr="00284FC3">
        <w:rPr>
          <w:bCs/>
          <w:color w:val="000000"/>
          <w:sz w:val="28"/>
          <w:szCs w:val="28"/>
        </w:rPr>
        <w:t>i</w:t>
      </w:r>
      <w:r w:rsidR="009B60AC" w:rsidRPr="00284FC3">
        <w:rPr>
          <w:bCs/>
          <w:color w:val="000000"/>
          <w:sz w:val="28"/>
          <w:szCs w:val="28"/>
        </w:rPr>
        <w:t xml:space="preserve">) </w:t>
      </w:r>
      <w:r w:rsidR="002D5518" w:rsidRPr="00284FC3">
        <w:rPr>
          <w:bCs/>
          <w:color w:val="000000"/>
          <w:sz w:val="28"/>
          <w:szCs w:val="28"/>
          <w:lang w:val="sv-SE"/>
        </w:rPr>
        <w:t>Các biện pháp khác theo phương án phục hồi đã được phê duyệt.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2. Tổ chức tín dụng được kiểm soát đặc biệt là quỹ tín dụng nhân dân, tổ chức tài chính vi mô được áp dụng một hoặc một số biện pháp hỗ trợ sau đây:</w:t>
      </w:r>
    </w:p>
    <w:p w:rsidR="002D5518" w:rsidRPr="00284FC3" w:rsidRDefault="002D5518" w:rsidP="002F0958">
      <w:pPr>
        <w:spacing w:before="120" w:line="380" w:lineRule="exact"/>
        <w:ind w:firstLine="720"/>
        <w:jc w:val="both"/>
        <w:rPr>
          <w:sz w:val="28"/>
          <w:szCs w:val="28"/>
          <w:lang w:val="sv-SE"/>
        </w:rPr>
      </w:pPr>
      <w:r w:rsidRPr="00284FC3">
        <w:rPr>
          <w:bCs/>
          <w:sz w:val="28"/>
          <w:szCs w:val="28"/>
          <w:lang w:val="sv-SE"/>
        </w:rPr>
        <w:t xml:space="preserve">a) </w:t>
      </w:r>
      <w:r w:rsidR="00BF6FF3" w:rsidRPr="00284FC3">
        <w:rPr>
          <w:bCs/>
          <w:sz w:val="28"/>
          <w:szCs w:val="28"/>
          <w:lang w:val="sv-SE"/>
        </w:rPr>
        <w:t>Biện pháp quy định tại điểm a khoản 1 Điều này;</w:t>
      </w:r>
    </w:p>
    <w:p w:rsidR="002D5518" w:rsidRPr="00284FC3" w:rsidRDefault="007F15DA" w:rsidP="00F25580">
      <w:pPr>
        <w:spacing w:before="120" w:line="380" w:lineRule="exact"/>
        <w:ind w:firstLine="720"/>
        <w:jc w:val="both"/>
        <w:rPr>
          <w:sz w:val="28"/>
          <w:szCs w:val="28"/>
        </w:rPr>
      </w:pPr>
      <w:r w:rsidRPr="00284FC3">
        <w:rPr>
          <w:bCs/>
          <w:sz w:val="28"/>
          <w:szCs w:val="28"/>
          <w:lang w:val="sv-SE"/>
        </w:rPr>
        <w:t>b</w:t>
      </w:r>
      <w:r w:rsidR="002D5518" w:rsidRPr="00284FC3">
        <w:rPr>
          <w:bCs/>
          <w:sz w:val="28"/>
          <w:szCs w:val="28"/>
        </w:rPr>
        <w:t xml:space="preserve">) Vay đặc biệt </w:t>
      </w:r>
      <w:r w:rsidR="009B49F3" w:rsidRPr="00284FC3">
        <w:rPr>
          <w:bCs/>
          <w:sz w:val="28"/>
          <w:szCs w:val="28"/>
          <w:lang w:val="sv-SE"/>
        </w:rPr>
        <w:t xml:space="preserve">với lãi suất </w:t>
      </w:r>
      <w:r w:rsidR="009B7FEE" w:rsidRPr="00284FC3">
        <w:rPr>
          <w:bCs/>
          <w:sz w:val="28"/>
          <w:szCs w:val="28"/>
          <w:lang w:val="sv-SE"/>
        </w:rPr>
        <w:t>ưu đãi</w:t>
      </w:r>
      <w:r w:rsidR="009B60AC" w:rsidRPr="00284FC3">
        <w:rPr>
          <w:bCs/>
          <w:sz w:val="28"/>
          <w:szCs w:val="28"/>
          <w:lang w:val="sv-SE"/>
        </w:rPr>
        <w:t xml:space="preserve">đến mức 0% </w:t>
      </w:r>
      <w:r w:rsidR="002D5518" w:rsidRPr="00284FC3">
        <w:rPr>
          <w:bCs/>
          <w:sz w:val="28"/>
          <w:szCs w:val="28"/>
        </w:rPr>
        <w:t xml:space="preserve">của tổ chức bảo hiểm tiền gửi từ Quỹ dự phòng nghiệp vụ theo phương án phục hồi đã được phê duyệt </w:t>
      </w:r>
      <w:r w:rsidR="00F17665" w:rsidRPr="00284FC3">
        <w:rPr>
          <w:bCs/>
          <w:sz w:val="28"/>
          <w:szCs w:val="28"/>
          <w:lang w:val="sv-SE"/>
        </w:rPr>
        <w:t>với thời hạn vay</w:t>
      </w:r>
      <w:r w:rsidR="002D5518" w:rsidRPr="00284FC3">
        <w:rPr>
          <w:bCs/>
          <w:sz w:val="28"/>
          <w:szCs w:val="28"/>
        </w:rPr>
        <w:t>tối đa không quá thời hạn kiểm soát đặc biệt</w:t>
      </w:r>
      <w:r w:rsidR="00F17665" w:rsidRPr="00284FC3">
        <w:rPr>
          <w:bCs/>
          <w:sz w:val="28"/>
          <w:szCs w:val="28"/>
          <w:lang w:val="sv-SE"/>
        </w:rPr>
        <w:t xml:space="preserve"> còn lại</w:t>
      </w:r>
      <w:r w:rsidR="002D5518" w:rsidRPr="00284FC3">
        <w:rPr>
          <w:bCs/>
          <w:sz w:val="28"/>
          <w:szCs w:val="28"/>
        </w:rPr>
        <w:t>;</w:t>
      </w:r>
    </w:p>
    <w:p w:rsidR="002D5518" w:rsidRPr="00284FC3" w:rsidRDefault="00F25580" w:rsidP="002F0958">
      <w:pPr>
        <w:spacing w:before="120" w:line="380" w:lineRule="exact"/>
        <w:ind w:firstLine="720"/>
        <w:jc w:val="both"/>
        <w:rPr>
          <w:bCs/>
          <w:sz w:val="28"/>
          <w:szCs w:val="28"/>
        </w:rPr>
      </w:pPr>
      <w:r w:rsidRPr="00284FC3">
        <w:rPr>
          <w:bCs/>
          <w:sz w:val="28"/>
          <w:szCs w:val="28"/>
        </w:rPr>
        <w:lastRenderedPageBreak/>
        <w:t>c</w:t>
      </w:r>
      <w:r w:rsidR="002D5518" w:rsidRPr="00284FC3">
        <w:rPr>
          <w:bCs/>
          <w:sz w:val="28"/>
          <w:szCs w:val="28"/>
        </w:rPr>
        <w:t xml:space="preserve">) </w:t>
      </w:r>
      <w:r w:rsidR="002D5518" w:rsidRPr="00284FC3">
        <w:rPr>
          <w:sz w:val="28"/>
          <w:szCs w:val="28"/>
        </w:rPr>
        <w:t>Tổ chức tài chính vi mô được v</w:t>
      </w:r>
      <w:r w:rsidR="002D5518" w:rsidRPr="00284FC3">
        <w:rPr>
          <w:bCs/>
          <w:sz w:val="28"/>
          <w:szCs w:val="28"/>
        </w:rPr>
        <w:t xml:space="preserve">ay đặc biệt của Ngân hàng Nhà nước với lãi suất </w:t>
      </w:r>
      <w:r w:rsidR="009B7FEE" w:rsidRPr="00284FC3">
        <w:rPr>
          <w:bCs/>
          <w:sz w:val="28"/>
          <w:szCs w:val="28"/>
        </w:rPr>
        <w:t>ưu đãi</w:t>
      </w:r>
      <w:r w:rsidR="009B60AC" w:rsidRPr="00284FC3">
        <w:rPr>
          <w:bCs/>
          <w:sz w:val="28"/>
          <w:szCs w:val="28"/>
        </w:rPr>
        <w:t xml:space="preserve">đến mức 0% </w:t>
      </w:r>
      <w:r w:rsidR="002D5518" w:rsidRPr="00284FC3">
        <w:rPr>
          <w:bCs/>
          <w:sz w:val="28"/>
          <w:szCs w:val="28"/>
        </w:rPr>
        <w:t xml:space="preserve">theo phương án phục hồi đã được phê duyệt </w:t>
      </w:r>
      <w:r w:rsidR="00F17665" w:rsidRPr="00284FC3">
        <w:rPr>
          <w:bCs/>
          <w:sz w:val="28"/>
          <w:szCs w:val="28"/>
        </w:rPr>
        <w:t>với thời hạn vay</w:t>
      </w:r>
      <w:r w:rsidR="002D5518" w:rsidRPr="00284FC3">
        <w:rPr>
          <w:bCs/>
          <w:sz w:val="28"/>
          <w:szCs w:val="28"/>
        </w:rPr>
        <w:t xml:space="preserve"> tối đa không quá thời hạn kiểm soát đặc biệt</w:t>
      </w:r>
      <w:r w:rsidR="00F17665" w:rsidRPr="00284FC3">
        <w:rPr>
          <w:bCs/>
          <w:sz w:val="28"/>
          <w:szCs w:val="28"/>
        </w:rPr>
        <w:t xml:space="preserve"> còn lại</w:t>
      </w:r>
      <w:r w:rsidR="002D5518" w:rsidRPr="00284FC3">
        <w:rPr>
          <w:bCs/>
          <w:sz w:val="28"/>
          <w:szCs w:val="28"/>
        </w:rPr>
        <w:t>;</w:t>
      </w:r>
    </w:p>
    <w:p w:rsidR="002D5518" w:rsidRPr="00284FC3" w:rsidRDefault="00F17665" w:rsidP="002F0958">
      <w:pPr>
        <w:spacing w:before="120" w:line="380" w:lineRule="exact"/>
        <w:ind w:firstLine="720"/>
        <w:jc w:val="both"/>
        <w:rPr>
          <w:sz w:val="28"/>
          <w:szCs w:val="28"/>
        </w:rPr>
      </w:pPr>
      <w:r w:rsidRPr="00284FC3">
        <w:rPr>
          <w:sz w:val="28"/>
          <w:szCs w:val="28"/>
        </w:rPr>
        <w:t>d</w:t>
      </w:r>
      <w:r w:rsidR="002D5518" w:rsidRPr="00284FC3">
        <w:rPr>
          <w:sz w:val="28"/>
          <w:szCs w:val="28"/>
        </w:rPr>
        <w:t xml:space="preserve">) </w:t>
      </w:r>
      <w:r w:rsidR="002D5518" w:rsidRPr="00284FC3">
        <w:rPr>
          <w:bCs/>
          <w:sz w:val="28"/>
          <w:szCs w:val="28"/>
        </w:rPr>
        <w:t xml:space="preserve">Quỹ tín dụng nhân dân được vay đặc biệt của Ngân hàng Hợp tác xã Việt Nam từ </w:t>
      </w:r>
      <w:r w:rsidR="00EA0414" w:rsidRPr="00284FC3">
        <w:rPr>
          <w:bCs/>
          <w:sz w:val="28"/>
          <w:szCs w:val="28"/>
        </w:rPr>
        <w:t>Quỹ bảo đảm an toàn hệ thống Quỹ tín dụng nhân dân</w:t>
      </w:r>
      <w:r w:rsidR="002D5518" w:rsidRPr="00284FC3">
        <w:rPr>
          <w:bCs/>
          <w:sz w:val="28"/>
          <w:szCs w:val="28"/>
        </w:rPr>
        <w:t xml:space="preserve"> với mức lãi suất </w:t>
      </w:r>
      <w:r w:rsidR="009B7FEE" w:rsidRPr="00284FC3">
        <w:rPr>
          <w:bCs/>
          <w:sz w:val="28"/>
          <w:szCs w:val="28"/>
        </w:rPr>
        <w:t>ưu đãi</w:t>
      </w:r>
      <w:r w:rsidR="009B60AC" w:rsidRPr="00284FC3">
        <w:rPr>
          <w:bCs/>
          <w:sz w:val="28"/>
          <w:szCs w:val="28"/>
        </w:rPr>
        <w:t xml:space="preserve">đến mức 0% </w:t>
      </w:r>
      <w:r w:rsidR="002D5518" w:rsidRPr="00284FC3">
        <w:rPr>
          <w:bCs/>
          <w:sz w:val="28"/>
          <w:szCs w:val="28"/>
        </w:rPr>
        <w:t xml:space="preserve">theo phương án phục hồi đã được phê duyệt </w:t>
      </w:r>
      <w:r w:rsidRPr="00284FC3">
        <w:rPr>
          <w:bCs/>
          <w:sz w:val="28"/>
          <w:szCs w:val="28"/>
        </w:rPr>
        <w:t>với thời hạn vay</w:t>
      </w:r>
      <w:r w:rsidR="002D5518" w:rsidRPr="00284FC3">
        <w:rPr>
          <w:bCs/>
          <w:sz w:val="28"/>
          <w:szCs w:val="28"/>
        </w:rPr>
        <w:t xml:space="preserve"> tối đa không quá thời hạn kiểm soát đặc biệt</w:t>
      </w:r>
      <w:r w:rsidRPr="00284FC3">
        <w:rPr>
          <w:bCs/>
          <w:sz w:val="28"/>
          <w:szCs w:val="28"/>
        </w:rPr>
        <w:t xml:space="preserve"> còn lại</w:t>
      </w:r>
      <w:r w:rsidR="002D5518" w:rsidRPr="00284FC3">
        <w:rPr>
          <w:bCs/>
          <w:sz w:val="28"/>
          <w:szCs w:val="28"/>
        </w:rPr>
        <w:t>;</w:t>
      </w:r>
    </w:p>
    <w:p w:rsidR="002D5518" w:rsidRPr="00284FC3" w:rsidRDefault="00F25580" w:rsidP="002F0958">
      <w:pPr>
        <w:spacing w:before="120" w:line="380" w:lineRule="exact"/>
        <w:ind w:firstLine="720"/>
        <w:jc w:val="both"/>
        <w:rPr>
          <w:bCs/>
          <w:color w:val="000000"/>
          <w:sz w:val="28"/>
          <w:szCs w:val="28"/>
          <w:lang w:val="sv-SE"/>
        </w:rPr>
      </w:pPr>
      <w:r w:rsidRPr="00284FC3">
        <w:rPr>
          <w:bCs/>
          <w:color w:val="000000"/>
          <w:sz w:val="28"/>
          <w:szCs w:val="28"/>
        </w:rPr>
        <w:t>đ</w:t>
      </w:r>
      <w:r w:rsidR="002D5518" w:rsidRPr="00284FC3">
        <w:rPr>
          <w:bCs/>
          <w:color w:val="000000"/>
          <w:sz w:val="28"/>
          <w:szCs w:val="28"/>
        </w:rPr>
        <w:t xml:space="preserve">) </w:t>
      </w:r>
      <w:r w:rsidR="002D5518" w:rsidRPr="00284FC3">
        <w:rPr>
          <w:bCs/>
          <w:color w:val="000000"/>
          <w:sz w:val="28"/>
          <w:szCs w:val="28"/>
          <w:lang w:val="sv-SE"/>
        </w:rPr>
        <w:t>Các biện pháp khác theo phương án phục hồi đã được phê duyệt.</w:t>
      </w:r>
    </w:p>
    <w:p w:rsidR="002D5518" w:rsidRPr="00284FC3" w:rsidRDefault="00E53051" w:rsidP="002F0958">
      <w:pPr>
        <w:spacing w:before="120" w:line="380" w:lineRule="exact"/>
        <w:ind w:firstLine="720"/>
        <w:jc w:val="both"/>
        <w:rPr>
          <w:bCs/>
          <w:color w:val="000000"/>
          <w:sz w:val="28"/>
          <w:szCs w:val="28"/>
          <w:lang w:val="sv-SE"/>
        </w:rPr>
      </w:pPr>
      <w:r w:rsidRPr="00284FC3">
        <w:rPr>
          <w:bCs/>
          <w:color w:val="000000"/>
          <w:sz w:val="28"/>
          <w:szCs w:val="28"/>
          <w:lang w:val="sv-SE"/>
        </w:rPr>
        <w:t>3</w:t>
      </w:r>
      <w:r w:rsidR="005B57BF" w:rsidRPr="00284FC3">
        <w:rPr>
          <w:bCs/>
          <w:color w:val="000000"/>
          <w:sz w:val="28"/>
          <w:szCs w:val="28"/>
          <w:lang w:val="sv-SE"/>
        </w:rPr>
        <w:t xml:space="preserve">. </w:t>
      </w:r>
      <w:r w:rsidR="002D5518" w:rsidRPr="00284FC3">
        <w:rPr>
          <w:bCs/>
          <w:color w:val="000000"/>
          <w:sz w:val="28"/>
          <w:szCs w:val="28"/>
          <w:lang w:val="sv-SE"/>
        </w:rPr>
        <w:t>Tổ chức bảo hiểm tiền gửi được hạch toán giảm Quỹ dự phòng nghiệp vụ để xử lý số tiền cho vay đặc biệt không thu hồi được.</w:t>
      </w:r>
    </w:p>
    <w:p w:rsidR="002D5518" w:rsidRPr="00284FC3" w:rsidRDefault="00E53051" w:rsidP="002F0958">
      <w:pPr>
        <w:spacing w:before="120" w:line="380" w:lineRule="exact"/>
        <w:ind w:firstLine="720"/>
        <w:jc w:val="both"/>
        <w:rPr>
          <w:bCs/>
          <w:color w:val="000000"/>
          <w:sz w:val="28"/>
          <w:szCs w:val="28"/>
          <w:lang w:val="sv-SE"/>
        </w:rPr>
      </w:pPr>
      <w:r w:rsidRPr="00284FC3">
        <w:rPr>
          <w:bCs/>
          <w:color w:val="000000"/>
          <w:sz w:val="28"/>
          <w:szCs w:val="28"/>
          <w:lang w:val="sv-SE"/>
        </w:rPr>
        <w:t>4</w:t>
      </w:r>
      <w:r w:rsidR="002D5518" w:rsidRPr="00284FC3">
        <w:rPr>
          <w:bCs/>
          <w:color w:val="000000"/>
          <w:sz w:val="28"/>
          <w:szCs w:val="28"/>
          <w:lang w:val="sv-SE"/>
        </w:rPr>
        <w:t xml:space="preserve">. Ngân hàng Hợp tác xã Việt Nam được hạch toán giảm </w:t>
      </w:r>
      <w:r w:rsidR="00EA0414" w:rsidRPr="00284FC3">
        <w:rPr>
          <w:bCs/>
          <w:sz w:val="28"/>
          <w:szCs w:val="28"/>
          <w:lang w:val="sv-SE"/>
        </w:rPr>
        <w:t>Quỹ bảo đảm an toàn hệ thống Quỹ tín dụng nhân dân</w:t>
      </w:r>
      <w:r w:rsidR="002D5518" w:rsidRPr="00284FC3">
        <w:rPr>
          <w:bCs/>
          <w:color w:val="000000"/>
          <w:sz w:val="28"/>
          <w:szCs w:val="28"/>
          <w:lang w:val="sv-SE"/>
        </w:rPr>
        <w:t xml:space="preserve"> để xử lý số tiền cho vay đặc biệt không thu hồi được.</w:t>
      </w:r>
    </w:p>
    <w:p w:rsidR="002D5518" w:rsidRPr="00284FC3" w:rsidRDefault="002D5518" w:rsidP="002F0958">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w:t>
      </w:r>
      <w:r w:rsidR="00201BB9" w:rsidRPr="00284FC3">
        <w:rPr>
          <w:b/>
          <w:color w:val="000000"/>
          <w:spacing w:val="-4"/>
          <w:sz w:val="28"/>
          <w:szCs w:val="28"/>
          <w:lang w:val="sv-SE"/>
        </w:rPr>
        <w:t>4</w:t>
      </w:r>
      <w:r w:rsidR="00356F2B" w:rsidRPr="00284FC3">
        <w:rPr>
          <w:b/>
          <w:color w:val="000000"/>
          <w:spacing w:val="-4"/>
          <w:sz w:val="28"/>
          <w:szCs w:val="28"/>
          <w:lang w:val="sv-SE"/>
        </w:rPr>
        <w:t>8c</w:t>
      </w:r>
      <w:r w:rsidRPr="00284FC3">
        <w:rPr>
          <w:b/>
          <w:color w:val="000000"/>
          <w:spacing w:val="-4"/>
          <w:sz w:val="28"/>
          <w:szCs w:val="28"/>
          <w:lang w:val="sv-SE"/>
        </w:rPr>
        <w:t>. Tổ chức thực hiện phương án phục hồi</w:t>
      </w:r>
    </w:p>
    <w:p w:rsidR="002D5518" w:rsidRPr="00284FC3" w:rsidRDefault="002D5518" w:rsidP="002F0958">
      <w:pPr>
        <w:spacing w:before="120" w:line="380" w:lineRule="exact"/>
        <w:ind w:firstLine="720"/>
        <w:jc w:val="both"/>
        <w:rPr>
          <w:color w:val="000000"/>
          <w:spacing w:val="-4"/>
          <w:sz w:val="28"/>
          <w:szCs w:val="28"/>
          <w:lang w:val="sv-SE"/>
        </w:rPr>
      </w:pPr>
      <w:r w:rsidRPr="00284FC3">
        <w:rPr>
          <w:color w:val="000000"/>
          <w:spacing w:val="-4"/>
          <w:sz w:val="28"/>
          <w:szCs w:val="28"/>
          <w:lang w:val="sv-SE"/>
        </w:rPr>
        <w:t>1</w:t>
      </w:r>
      <w:r w:rsidRPr="00284FC3">
        <w:rPr>
          <w:color w:val="000000"/>
          <w:sz w:val="28"/>
          <w:szCs w:val="28"/>
          <w:lang w:val="sv-SE"/>
        </w:rPr>
        <w:t>. Ban kiểm soát đặc biệt chỉ đạo, kiểm tra, giám sát tổ chức tín dụng được kiểm soát đặc biệt triển khai thực hiện các nội dung tại phương án phục hồi đã được phê duyệt.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pacing w:val="-4"/>
          <w:sz w:val="28"/>
          <w:szCs w:val="28"/>
          <w:lang w:val="sv-SE"/>
        </w:rPr>
        <w:t xml:space="preserve">2. </w:t>
      </w:r>
      <w:r w:rsidRPr="00284FC3">
        <w:rPr>
          <w:color w:val="000000"/>
          <w:sz w:val="28"/>
          <w:szCs w:val="28"/>
          <w:lang w:val="sv-SE"/>
        </w:rPr>
        <w:t>Ngân hàng Nhà nước quyết định hoặc trình Thủ tướng Chính phủ quyết định theo thẩm quyền việc sửa đổi, bổ sung phương án phục hồi bao gồm cả việc gia hạn thời hạn thực hiện phương án phục hồi trên cơ sở đề nghị của Ban kiểm soát đặc biệt</w:t>
      </w:r>
      <w:r w:rsidR="00CA6B43">
        <w:rPr>
          <w:color w:val="000000"/>
          <w:sz w:val="28"/>
          <w:szCs w:val="28"/>
          <w:lang w:val="sv-SE"/>
        </w:rPr>
        <w:t xml:space="preserve"> hoặc chấm dứt phương án phục hồi để chuyển sang phương án sáp nhập, hợp nhất, chuyển nhượng toàn bộ cổ phần, phần vốn góp theo đề nghị của tổ chức tín dụng được kiểm soát đặc biệt</w:t>
      </w:r>
      <w:r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3. Ngân hàng Nhà nước ban hành quyết định chỉ định tổ chức tín dụng khác hỗ trợ tổ chức tín dụng được kiểm soát đặc biệt theo phương án phục hồi đã được phê duyệt.4. Trường hợp hết thời hạn thực hiện phương án phục hồi mà tổ chức tín dụng được kiểm soát đặc biệt không </w:t>
      </w:r>
      <w:r w:rsidR="0061026C" w:rsidRPr="00284FC3">
        <w:rPr>
          <w:color w:val="000000"/>
          <w:sz w:val="28"/>
          <w:szCs w:val="28"/>
          <w:lang w:val="sv-SE"/>
        </w:rPr>
        <w:t xml:space="preserve">khắc phục được tình trạng dẫn đến tổ chức tín dụng được đặt vào kiểm soát đặc biệt </w:t>
      </w:r>
      <w:r w:rsidRPr="00284FC3">
        <w:rPr>
          <w:color w:val="000000"/>
          <w:sz w:val="28"/>
          <w:szCs w:val="28"/>
          <w:lang w:val="sv-SE"/>
        </w:rPr>
        <w:t>hoặc Ngân hàng Nhà nước xét thấy tổ chức tín dụng được kiểm soát đặc biệt không có khả năng phục hồi theo phương án phục hồi đã được phê duyệt, thì Ngân hàng Nhà nước quyết định hoặc trình Chính phủ</w:t>
      </w:r>
      <w:r w:rsidR="00DD1247" w:rsidRPr="00284FC3">
        <w:rPr>
          <w:color w:val="000000"/>
          <w:sz w:val="28"/>
          <w:szCs w:val="28"/>
          <w:lang w:val="sv-SE"/>
        </w:rPr>
        <w:t>, Thủ tướng Chính phủ</w:t>
      </w:r>
      <w:r w:rsidRPr="00284FC3">
        <w:rPr>
          <w:color w:val="000000"/>
          <w:sz w:val="28"/>
          <w:szCs w:val="28"/>
          <w:lang w:val="sv-SE"/>
        </w:rPr>
        <w:t xml:space="preserve">quyết định </w:t>
      </w:r>
      <w:r w:rsidR="008842A5" w:rsidRPr="00284FC3">
        <w:rPr>
          <w:color w:val="000000"/>
          <w:sz w:val="28"/>
          <w:szCs w:val="28"/>
          <w:lang w:val="sv-SE"/>
        </w:rPr>
        <w:t xml:space="preserve">chủ trương thực hiện </w:t>
      </w:r>
      <w:r w:rsidRPr="00284FC3">
        <w:rPr>
          <w:color w:val="000000"/>
          <w:sz w:val="28"/>
          <w:szCs w:val="28"/>
          <w:lang w:val="sv-SE"/>
        </w:rPr>
        <w:t xml:space="preserve">phương án </w:t>
      </w:r>
      <w:r w:rsidR="00DD1247" w:rsidRPr="00284FC3">
        <w:rPr>
          <w:color w:val="000000"/>
          <w:sz w:val="28"/>
          <w:szCs w:val="28"/>
          <w:lang w:val="sv-SE"/>
        </w:rPr>
        <w:t>sáp nhập, hợp nhất, chuyển nhượng toàn bộ cổ phần, phần vốn góp</w:t>
      </w:r>
      <w:r w:rsidR="005A1A16" w:rsidRPr="00284FC3">
        <w:rPr>
          <w:color w:val="000000"/>
          <w:sz w:val="28"/>
          <w:szCs w:val="28"/>
          <w:lang w:val="sv-SE"/>
        </w:rPr>
        <w:t xml:space="preserve">, </w:t>
      </w:r>
      <w:r w:rsidR="00E85A77" w:rsidRPr="00284FC3">
        <w:rPr>
          <w:color w:val="000000"/>
          <w:sz w:val="28"/>
          <w:szCs w:val="28"/>
          <w:lang w:val="sv-SE"/>
        </w:rPr>
        <w:t xml:space="preserve">giải thể,chuyển giao bắt buộc, </w:t>
      </w:r>
      <w:r w:rsidRPr="00284FC3">
        <w:rPr>
          <w:color w:val="000000"/>
          <w:sz w:val="28"/>
          <w:szCs w:val="28"/>
          <w:lang w:val="sv-SE"/>
        </w:rPr>
        <w:t>phá sản</w:t>
      </w:r>
      <w:r w:rsidR="008842A5" w:rsidRPr="00284FC3">
        <w:rPr>
          <w:color w:val="000000"/>
          <w:sz w:val="28"/>
          <w:szCs w:val="28"/>
          <w:lang w:val="sv-SE"/>
        </w:rPr>
        <w:t>theo thẩm quyền quy định tại Điều 146 của Luật này</w:t>
      </w:r>
      <w:r w:rsidRPr="00284FC3">
        <w:rPr>
          <w:color w:val="000000"/>
          <w:sz w:val="28"/>
          <w:szCs w:val="28"/>
          <w:lang w:val="sv-SE"/>
        </w:rPr>
        <w:t>.</w:t>
      </w:r>
    </w:p>
    <w:p w:rsidR="002D5518" w:rsidRPr="00284FC3" w:rsidRDefault="002D5518" w:rsidP="002F0958">
      <w:pPr>
        <w:spacing w:before="120" w:line="380" w:lineRule="exact"/>
        <w:ind w:firstLine="720"/>
        <w:jc w:val="both"/>
        <w:rPr>
          <w:b/>
          <w:color w:val="000000"/>
          <w:sz w:val="28"/>
          <w:szCs w:val="28"/>
          <w:lang w:val="sv-SE"/>
        </w:rPr>
      </w:pPr>
      <w:r w:rsidRPr="00284FC3">
        <w:rPr>
          <w:b/>
          <w:color w:val="000000"/>
          <w:sz w:val="28"/>
          <w:szCs w:val="28"/>
          <w:lang w:val="sv-SE"/>
        </w:rPr>
        <w:lastRenderedPageBreak/>
        <w:t>Điều 1</w:t>
      </w:r>
      <w:r w:rsidR="00201BB9" w:rsidRPr="00284FC3">
        <w:rPr>
          <w:b/>
          <w:color w:val="000000"/>
          <w:sz w:val="28"/>
          <w:szCs w:val="28"/>
          <w:lang w:val="sv-SE"/>
        </w:rPr>
        <w:t>4</w:t>
      </w:r>
      <w:r w:rsidR="00356F2B" w:rsidRPr="00284FC3">
        <w:rPr>
          <w:b/>
          <w:color w:val="000000"/>
          <w:sz w:val="28"/>
          <w:szCs w:val="28"/>
          <w:lang w:val="sv-SE"/>
        </w:rPr>
        <w:t>8d</w:t>
      </w:r>
      <w:r w:rsidRPr="00284FC3">
        <w:rPr>
          <w:b/>
          <w:color w:val="000000"/>
          <w:sz w:val="28"/>
          <w:szCs w:val="28"/>
          <w:lang w:val="sv-SE"/>
        </w:rPr>
        <w:t>. Điều kiện của tổ chức tín dụng hỗ trợ</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T</w:t>
      </w:r>
      <w:r w:rsidRPr="00284FC3">
        <w:rPr>
          <w:color w:val="000000"/>
          <w:sz w:val="28"/>
          <w:szCs w:val="28"/>
        </w:rPr>
        <w:t xml:space="preserve">ổ chức tín dụng được </w:t>
      </w:r>
      <w:r w:rsidRPr="00284FC3">
        <w:rPr>
          <w:color w:val="000000"/>
          <w:sz w:val="28"/>
          <w:szCs w:val="28"/>
          <w:lang w:val="sv-SE"/>
        </w:rPr>
        <w:t>chỉ định</w:t>
      </w:r>
      <w:r w:rsidRPr="00284FC3">
        <w:rPr>
          <w:color w:val="000000"/>
          <w:sz w:val="28"/>
          <w:szCs w:val="28"/>
        </w:rPr>
        <w:t xml:space="preserve"> tham gia </w:t>
      </w:r>
      <w:r w:rsidR="00E5376B" w:rsidRPr="00284FC3">
        <w:rPr>
          <w:color w:val="000000"/>
          <w:sz w:val="28"/>
          <w:szCs w:val="28"/>
          <w:lang w:val="sv-SE"/>
        </w:rPr>
        <w:t>hỗ trợ</w:t>
      </w:r>
      <w:r w:rsidRPr="00284FC3">
        <w:rPr>
          <w:color w:val="000000"/>
          <w:sz w:val="28"/>
          <w:szCs w:val="28"/>
        </w:rPr>
        <w:t xml:space="preserve"> phải đáp ứng được các điều kiện sau:</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1.</w:t>
      </w:r>
      <w:r w:rsidRPr="00284FC3">
        <w:rPr>
          <w:rStyle w:val="apple-converted-space"/>
          <w:color w:val="000000"/>
          <w:sz w:val="28"/>
          <w:szCs w:val="28"/>
        </w:rPr>
        <w:t> </w:t>
      </w:r>
      <w:r w:rsidRPr="00284FC3">
        <w:rPr>
          <w:color w:val="000000"/>
          <w:sz w:val="28"/>
          <w:szCs w:val="28"/>
        </w:rPr>
        <w:t>Hoạt động kinh doanh có lãi trong 02 năm liền kề trước thời điểm</w:t>
      </w:r>
      <w:r w:rsidRPr="00284FC3">
        <w:rPr>
          <w:color w:val="000000"/>
          <w:sz w:val="28"/>
          <w:szCs w:val="28"/>
          <w:lang w:val="sv-SE"/>
        </w:rPr>
        <w:t xml:space="preserve"> tham gia hỗ trợ </w:t>
      </w:r>
      <w:r w:rsidR="00EA0414" w:rsidRPr="00284FC3">
        <w:rPr>
          <w:color w:val="000000"/>
          <w:sz w:val="28"/>
          <w:szCs w:val="28"/>
          <w:lang w:val="sv-SE"/>
        </w:rPr>
        <w:t xml:space="preserve">theo báo cáo tài chính đã được kiểm toán độc lập </w:t>
      </w:r>
      <w:r w:rsidRPr="00284FC3">
        <w:rPr>
          <w:color w:val="000000"/>
          <w:sz w:val="28"/>
          <w:szCs w:val="28"/>
        </w:rPr>
        <w:t>và đáp ứng đầy đủ các quy định về an toàn trong hoạt động ngân hàng</w:t>
      </w:r>
      <w:r w:rsidRPr="00284FC3">
        <w:rPr>
          <w:color w:val="000000"/>
          <w:sz w:val="28"/>
          <w:szCs w:val="28"/>
          <w:lang w:val="sv-SE"/>
        </w:rPr>
        <w:t>.</w:t>
      </w:r>
    </w:p>
    <w:p w:rsidR="00092429" w:rsidRPr="00284FC3" w:rsidRDefault="00092429" w:rsidP="002F0958">
      <w:pPr>
        <w:spacing w:before="120" w:line="380" w:lineRule="exact"/>
        <w:ind w:firstLine="720"/>
        <w:jc w:val="both"/>
        <w:rPr>
          <w:color w:val="000000"/>
          <w:sz w:val="28"/>
          <w:szCs w:val="28"/>
          <w:lang w:val="sv-SE"/>
        </w:rPr>
      </w:pPr>
      <w:r w:rsidRPr="00284FC3">
        <w:rPr>
          <w:color w:val="000000"/>
          <w:sz w:val="28"/>
          <w:szCs w:val="28"/>
          <w:lang w:val="sv-SE"/>
        </w:rPr>
        <w:t>2. Hội đồng thành viên, Hội đồng quản trị, Ban kiểm soát có số lượng và cơ cấu theo quy định pháp luật, có bộ phận kiểm toán nội bộ và kiểm soát nội bộ bảo đảm tuân thủ Điều 40 và Điều 41 của Luật này.</w:t>
      </w:r>
    </w:p>
    <w:p w:rsidR="002D5518" w:rsidRPr="00284FC3" w:rsidRDefault="002D5518" w:rsidP="002F0958">
      <w:pPr>
        <w:spacing w:before="120" w:line="380" w:lineRule="exact"/>
        <w:ind w:firstLine="720"/>
        <w:jc w:val="both"/>
        <w:rPr>
          <w:b/>
          <w:sz w:val="28"/>
          <w:szCs w:val="28"/>
          <w:lang w:val="sv-SE"/>
        </w:rPr>
      </w:pPr>
      <w:r w:rsidRPr="00284FC3">
        <w:rPr>
          <w:b/>
          <w:sz w:val="28"/>
          <w:szCs w:val="28"/>
          <w:lang w:val="sv-SE"/>
        </w:rPr>
        <w:t>Điều 1</w:t>
      </w:r>
      <w:r w:rsidR="00201BB9" w:rsidRPr="00284FC3">
        <w:rPr>
          <w:b/>
          <w:sz w:val="28"/>
          <w:szCs w:val="28"/>
          <w:lang w:val="sv-SE"/>
        </w:rPr>
        <w:t>4</w:t>
      </w:r>
      <w:r w:rsidR="00356F2B" w:rsidRPr="00284FC3">
        <w:rPr>
          <w:b/>
          <w:sz w:val="28"/>
          <w:szCs w:val="28"/>
          <w:lang w:val="sv-SE"/>
        </w:rPr>
        <w:t>8đ</w:t>
      </w:r>
      <w:r w:rsidRPr="00284FC3">
        <w:rPr>
          <w:b/>
          <w:sz w:val="28"/>
          <w:szCs w:val="28"/>
          <w:lang w:val="sv-SE"/>
        </w:rPr>
        <w:t>. Quyền và nghĩa vụ của tổ chức tín dụng hỗ trợ</w:t>
      </w:r>
    </w:p>
    <w:p w:rsidR="00347778" w:rsidRPr="00284FC3" w:rsidRDefault="002D5518" w:rsidP="00347778">
      <w:pPr>
        <w:spacing w:before="120" w:line="380" w:lineRule="exact"/>
        <w:ind w:firstLine="720"/>
        <w:jc w:val="both"/>
        <w:rPr>
          <w:color w:val="000000"/>
          <w:sz w:val="28"/>
          <w:szCs w:val="28"/>
          <w:lang w:val="sv-SE"/>
        </w:rPr>
      </w:pPr>
      <w:r w:rsidRPr="00284FC3">
        <w:rPr>
          <w:sz w:val="28"/>
          <w:szCs w:val="28"/>
          <w:lang w:val="sv-SE"/>
        </w:rPr>
        <w:t xml:space="preserve">1. </w:t>
      </w:r>
      <w:r w:rsidR="00347778" w:rsidRPr="00284FC3">
        <w:rPr>
          <w:color w:val="000000"/>
          <w:sz w:val="28"/>
          <w:szCs w:val="28"/>
          <w:lang w:val="sv-SE"/>
        </w:rPr>
        <w:t>Phối hợp với tổ chức tín dụng được kiểm soát đặc biệt xây dựng phương án phục hồi theo quy định tại khoản 8 Điều 14</w:t>
      </w:r>
      <w:r w:rsidR="00A25978">
        <w:rPr>
          <w:color w:val="000000"/>
          <w:sz w:val="28"/>
          <w:szCs w:val="28"/>
          <w:lang w:val="sv-SE"/>
        </w:rPr>
        <w:t>8a</w:t>
      </w:r>
      <w:r w:rsidR="00347778" w:rsidRPr="00284FC3">
        <w:rPr>
          <w:color w:val="000000"/>
          <w:sz w:val="28"/>
          <w:szCs w:val="28"/>
          <w:lang w:val="sv-SE"/>
        </w:rPr>
        <w:t>.</w:t>
      </w:r>
    </w:p>
    <w:p w:rsidR="002D5518" w:rsidRPr="00284FC3" w:rsidRDefault="00347778" w:rsidP="002F0958">
      <w:pPr>
        <w:spacing w:before="120" w:line="380" w:lineRule="exact"/>
        <w:ind w:firstLine="720"/>
        <w:jc w:val="both"/>
        <w:rPr>
          <w:sz w:val="28"/>
          <w:szCs w:val="28"/>
          <w:lang w:val="sv-SE"/>
        </w:rPr>
      </w:pPr>
      <w:r w:rsidRPr="00284FC3">
        <w:rPr>
          <w:sz w:val="28"/>
          <w:szCs w:val="28"/>
          <w:lang w:val="sv-SE"/>
        </w:rPr>
        <w:t xml:space="preserve">2. </w:t>
      </w:r>
      <w:r w:rsidR="002D5518" w:rsidRPr="00284FC3">
        <w:rPr>
          <w:sz w:val="28"/>
          <w:szCs w:val="28"/>
          <w:lang w:val="sv-SE"/>
        </w:rPr>
        <w:t>Lựa chọn, giới thiệu và điều động cán bộ đủ năng lực</w:t>
      </w:r>
      <w:r w:rsidR="007B21B6" w:rsidRPr="00284FC3">
        <w:rPr>
          <w:sz w:val="28"/>
          <w:szCs w:val="28"/>
          <w:lang w:val="sv-SE"/>
        </w:rPr>
        <w:t>,</w:t>
      </w:r>
      <w:r w:rsidR="002D5518" w:rsidRPr="00284FC3">
        <w:rPr>
          <w:sz w:val="28"/>
          <w:szCs w:val="28"/>
          <w:lang w:val="sv-SE"/>
        </w:rPr>
        <w:t xml:space="preserve"> kinh nghiệm </w:t>
      </w:r>
      <w:r w:rsidR="007B21B6" w:rsidRPr="00284FC3">
        <w:rPr>
          <w:sz w:val="28"/>
          <w:szCs w:val="28"/>
          <w:lang w:val="sv-SE"/>
        </w:rPr>
        <w:t xml:space="preserve">, điều kiện </w:t>
      </w:r>
      <w:r w:rsidR="002D5518" w:rsidRPr="00284FC3">
        <w:rPr>
          <w:sz w:val="28"/>
          <w:szCs w:val="28"/>
          <w:lang w:val="sv-SE"/>
        </w:rPr>
        <w:t>tham gia quản trị, kiểm soát và điều hành tổ chức tín dụng được kiểm soát đặc biệt theo yêu cầu của Ngân hàng Nhà nước.</w:t>
      </w:r>
    </w:p>
    <w:p w:rsidR="002D5518" w:rsidRPr="00284FC3" w:rsidRDefault="00347778" w:rsidP="002F0958">
      <w:pPr>
        <w:spacing w:before="120" w:line="380" w:lineRule="exact"/>
        <w:ind w:firstLine="720"/>
        <w:jc w:val="both"/>
        <w:rPr>
          <w:sz w:val="28"/>
          <w:szCs w:val="28"/>
          <w:lang w:val="sv-SE"/>
        </w:rPr>
      </w:pPr>
      <w:r w:rsidRPr="00284FC3">
        <w:rPr>
          <w:sz w:val="28"/>
          <w:szCs w:val="28"/>
          <w:lang w:val="sv-SE"/>
        </w:rPr>
        <w:t>3</w:t>
      </w:r>
      <w:r w:rsidR="002D5518" w:rsidRPr="00284FC3">
        <w:rPr>
          <w:sz w:val="28"/>
          <w:szCs w:val="28"/>
          <w:lang w:val="sv-SE"/>
        </w:rPr>
        <w:t>. Tổ chức triển khai, quản lý, giám sát tổ chức, hoạt động của tổ chức tín dụng được kiểm soát đặc biệt theo phương án</w:t>
      </w:r>
      <w:r w:rsidR="00E5376B" w:rsidRPr="00284FC3">
        <w:rPr>
          <w:sz w:val="28"/>
          <w:szCs w:val="28"/>
          <w:lang w:val="sv-SE"/>
        </w:rPr>
        <w:t xml:space="preserve"> phục hồi</w:t>
      </w:r>
      <w:r w:rsidR="002D5518" w:rsidRPr="00284FC3">
        <w:rPr>
          <w:sz w:val="28"/>
          <w:szCs w:val="28"/>
          <w:lang w:val="sv-SE"/>
        </w:rPr>
        <w:t xml:space="preserve"> đã được cấp có thẩm quyền phê duyệt</w:t>
      </w:r>
      <w:r w:rsidR="00E5376B" w:rsidRPr="00284FC3">
        <w:rPr>
          <w:sz w:val="28"/>
          <w:szCs w:val="28"/>
          <w:lang w:val="sv-SE"/>
        </w:rPr>
        <w:t>;</w:t>
      </w:r>
      <w:r w:rsidR="00174413" w:rsidRPr="00284FC3">
        <w:rPr>
          <w:sz w:val="28"/>
          <w:szCs w:val="28"/>
          <w:lang w:val="sv-SE"/>
        </w:rPr>
        <w:t xml:space="preserve"> đề xuất cấp có thẩm quyền xem xét, quyết định sửa đổi, bổ sung phương án </w:t>
      </w:r>
      <w:r w:rsidR="00E5376B" w:rsidRPr="00284FC3">
        <w:rPr>
          <w:sz w:val="28"/>
          <w:szCs w:val="28"/>
          <w:lang w:val="sv-SE"/>
        </w:rPr>
        <w:t xml:space="preserve">phục hồi </w:t>
      </w:r>
      <w:r w:rsidR="00174413" w:rsidRPr="00284FC3">
        <w:rPr>
          <w:sz w:val="28"/>
          <w:szCs w:val="28"/>
          <w:lang w:val="sv-SE"/>
        </w:rPr>
        <w:t>đã được duyệt</w:t>
      </w:r>
      <w:r w:rsidR="00E5376B" w:rsidRPr="00284FC3">
        <w:rPr>
          <w:sz w:val="28"/>
          <w:szCs w:val="28"/>
          <w:lang w:val="sv-SE"/>
        </w:rPr>
        <w:t>.</w:t>
      </w:r>
    </w:p>
    <w:p w:rsidR="002D5518" w:rsidRPr="00284FC3" w:rsidRDefault="00347778" w:rsidP="002F0958">
      <w:pPr>
        <w:spacing w:before="120" w:line="380" w:lineRule="exact"/>
        <w:ind w:firstLine="720"/>
        <w:jc w:val="both"/>
        <w:rPr>
          <w:sz w:val="28"/>
          <w:szCs w:val="28"/>
          <w:lang w:val="sv-SE"/>
        </w:rPr>
      </w:pPr>
      <w:r w:rsidRPr="00284FC3">
        <w:rPr>
          <w:sz w:val="28"/>
          <w:szCs w:val="28"/>
          <w:lang w:val="sv-SE"/>
        </w:rPr>
        <w:t>4</w:t>
      </w:r>
      <w:r w:rsidR="002D5518" w:rsidRPr="00284FC3">
        <w:rPr>
          <w:sz w:val="28"/>
          <w:szCs w:val="28"/>
          <w:lang w:val="sv-SE"/>
        </w:rPr>
        <w:t>. Cho vay, gửi tiền với lãi suất ưu đãi tại tổ chức tín dụng được kiểm soát đặc biệt</w:t>
      </w:r>
      <w:r w:rsidR="002D5518" w:rsidRPr="00284FC3">
        <w:rPr>
          <w:bCs/>
          <w:sz w:val="28"/>
          <w:szCs w:val="28"/>
          <w:lang w:val="sv-SE"/>
        </w:rPr>
        <w:t xml:space="preserve"> theo phương án phục hồi </w:t>
      </w:r>
      <w:r w:rsidR="002D5518" w:rsidRPr="00284FC3">
        <w:rPr>
          <w:sz w:val="28"/>
          <w:szCs w:val="28"/>
          <w:lang w:val="sv-SE"/>
        </w:rPr>
        <w:t>đã được cấp có thẩm quyền phê duyệt.</w:t>
      </w:r>
    </w:p>
    <w:p w:rsidR="002D5518" w:rsidRPr="00284FC3" w:rsidRDefault="00347778" w:rsidP="002F0958">
      <w:pPr>
        <w:spacing w:before="120" w:line="380" w:lineRule="exact"/>
        <w:ind w:firstLine="720"/>
        <w:jc w:val="both"/>
        <w:rPr>
          <w:bCs/>
          <w:sz w:val="28"/>
          <w:szCs w:val="28"/>
          <w:lang w:val="sv-SE"/>
        </w:rPr>
      </w:pPr>
      <w:r w:rsidRPr="00284FC3">
        <w:rPr>
          <w:sz w:val="28"/>
          <w:szCs w:val="28"/>
          <w:lang w:val="sv-SE"/>
        </w:rPr>
        <w:t>5</w:t>
      </w:r>
      <w:r w:rsidR="002D5518" w:rsidRPr="00284FC3">
        <w:rPr>
          <w:sz w:val="28"/>
          <w:szCs w:val="28"/>
          <w:lang w:val="sv-SE"/>
        </w:rPr>
        <w:t xml:space="preserve">. Bán </w:t>
      </w:r>
      <w:r w:rsidR="002D5518" w:rsidRPr="00284FC3">
        <w:rPr>
          <w:bCs/>
          <w:sz w:val="28"/>
          <w:szCs w:val="28"/>
          <w:lang w:val="sv-SE"/>
        </w:rPr>
        <w:t xml:space="preserve">nợ, trái phiếu doanh nghiệp đang được phân loại nhóm nợ đủ tiêu chuẩn theo quy định của Ngân hàng Nhà nước cho </w:t>
      </w:r>
      <w:r w:rsidR="002D5518" w:rsidRPr="00284FC3">
        <w:rPr>
          <w:sz w:val="28"/>
          <w:szCs w:val="28"/>
          <w:lang w:val="sv-SE"/>
        </w:rPr>
        <w:t xml:space="preserve">tổ chức tín dụng được kiểm soát đặc biệt </w:t>
      </w:r>
      <w:r w:rsidR="002D5518" w:rsidRPr="00284FC3">
        <w:rPr>
          <w:bCs/>
          <w:sz w:val="28"/>
          <w:szCs w:val="28"/>
          <w:lang w:val="sv-SE"/>
        </w:rPr>
        <w:t>theo yêu cầu của Ngân hàng Nhà nước.</w:t>
      </w:r>
    </w:p>
    <w:p w:rsidR="002D5518" w:rsidRPr="00284FC3" w:rsidRDefault="00347778" w:rsidP="002F0958">
      <w:pPr>
        <w:spacing w:before="120" w:line="380" w:lineRule="exact"/>
        <w:ind w:firstLine="720"/>
        <w:jc w:val="both"/>
        <w:rPr>
          <w:bCs/>
          <w:sz w:val="28"/>
          <w:szCs w:val="28"/>
          <w:lang w:val="sv-SE"/>
        </w:rPr>
      </w:pPr>
      <w:r w:rsidRPr="00284FC3">
        <w:rPr>
          <w:bCs/>
          <w:sz w:val="28"/>
          <w:szCs w:val="28"/>
          <w:lang w:val="sv-SE"/>
        </w:rPr>
        <w:t>6</w:t>
      </w:r>
      <w:r w:rsidR="002D5518" w:rsidRPr="00284FC3">
        <w:rPr>
          <w:bCs/>
          <w:sz w:val="28"/>
          <w:szCs w:val="28"/>
          <w:lang w:val="sv-SE"/>
        </w:rPr>
        <w:t xml:space="preserve">. Mua lại nợ, trái phiếu doanh nghiệp đã bán tại khoản </w:t>
      </w:r>
      <w:r w:rsidR="00683E44" w:rsidRPr="00284FC3">
        <w:rPr>
          <w:bCs/>
          <w:sz w:val="28"/>
          <w:szCs w:val="28"/>
          <w:lang w:val="sv-SE"/>
        </w:rPr>
        <w:t>5</w:t>
      </w:r>
      <w:r w:rsidR="002D5518" w:rsidRPr="00284FC3">
        <w:rPr>
          <w:bCs/>
          <w:sz w:val="28"/>
          <w:szCs w:val="28"/>
          <w:lang w:val="sv-SE"/>
        </w:rPr>
        <w:t xml:space="preserve"> Điều này theo yêu cầu của Ngân hàng Nhà nước.</w:t>
      </w:r>
    </w:p>
    <w:p w:rsidR="002D5518" w:rsidRPr="00284FC3" w:rsidRDefault="00347778" w:rsidP="002F0958">
      <w:pPr>
        <w:spacing w:before="120" w:line="380" w:lineRule="exact"/>
        <w:ind w:firstLine="720"/>
        <w:jc w:val="both"/>
        <w:rPr>
          <w:color w:val="000000"/>
          <w:sz w:val="28"/>
          <w:szCs w:val="28"/>
          <w:lang w:val="sv-SE"/>
        </w:rPr>
      </w:pPr>
      <w:r w:rsidRPr="00284FC3">
        <w:rPr>
          <w:color w:val="000000"/>
          <w:sz w:val="28"/>
          <w:szCs w:val="28"/>
          <w:lang w:val="sv-SE"/>
        </w:rPr>
        <w:t>7</w:t>
      </w:r>
      <w:r w:rsidR="002D5518" w:rsidRPr="00284FC3">
        <w:rPr>
          <w:color w:val="000000"/>
          <w:sz w:val="28"/>
          <w:szCs w:val="28"/>
          <w:lang w:val="sv-SE"/>
        </w:rPr>
        <w:t xml:space="preserve">. Được vay tái cấp vốn với lãi suất </w:t>
      </w:r>
      <w:r w:rsidR="00D63464" w:rsidRPr="00284FC3">
        <w:rPr>
          <w:color w:val="000000"/>
          <w:sz w:val="28"/>
          <w:szCs w:val="28"/>
          <w:lang w:val="sv-SE"/>
        </w:rPr>
        <w:t>ưu đãi</w:t>
      </w:r>
      <w:r w:rsidR="0095554F" w:rsidRPr="00284FC3">
        <w:rPr>
          <w:color w:val="000000"/>
          <w:sz w:val="28"/>
          <w:szCs w:val="28"/>
          <w:lang w:val="sv-SE"/>
        </w:rPr>
        <w:t xml:space="preserve"> đến mức 0%</w:t>
      </w:r>
      <w:r w:rsidR="00DA6AB0" w:rsidRPr="00284FC3">
        <w:rPr>
          <w:color w:val="000000"/>
          <w:sz w:val="28"/>
          <w:szCs w:val="28"/>
          <w:lang w:val="sv-SE"/>
        </w:rPr>
        <w:t>,</w:t>
      </w:r>
      <w:r w:rsidR="002D5518" w:rsidRPr="00284FC3">
        <w:rPr>
          <w:color w:val="000000"/>
          <w:sz w:val="28"/>
          <w:szCs w:val="28"/>
          <w:lang w:val="sv-SE"/>
        </w:rPr>
        <w:t xml:space="preserve"> được giảm 50% tỷ lệ dự trữ bắt buộc </w:t>
      </w:r>
      <w:r w:rsidR="002D5518" w:rsidRPr="00284FC3">
        <w:rPr>
          <w:sz w:val="28"/>
          <w:szCs w:val="28"/>
          <w:lang w:val="sv-SE"/>
        </w:rPr>
        <w:t>theo phương án</w:t>
      </w:r>
      <w:r w:rsidR="00E5376B" w:rsidRPr="00284FC3">
        <w:rPr>
          <w:sz w:val="28"/>
          <w:szCs w:val="28"/>
          <w:lang w:val="sv-SE"/>
        </w:rPr>
        <w:t xml:space="preserve"> phục hồi</w:t>
      </w:r>
      <w:r w:rsidR="002D5518" w:rsidRPr="00284FC3">
        <w:rPr>
          <w:sz w:val="28"/>
          <w:szCs w:val="28"/>
          <w:lang w:val="sv-SE"/>
        </w:rPr>
        <w:t xml:space="preserve"> đã được phê duyệt</w:t>
      </w:r>
      <w:r w:rsidR="002D5518" w:rsidRPr="00284FC3">
        <w:rPr>
          <w:color w:val="000000"/>
          <w:sz w:val="28"/>
          <w:szCs w:val="28"/>
          <w:lang w:val="sv-SE"/>
        </w:rPr>
        <w:t>.</w:t>
      </w:r>
    </w:p>
    <w:p w:rsidR="002D5518" w:rsidRPr="00284FC3" w:rsidRDefault="00347778" w:rsidP="002F0958">
      <w:pPr>
        <w:spacing w:before="120" w:line="380" w:lineRule="exact"/>
        <w:ind w:firstLine="720"/>
        <w:jc w:val="both"/>
        <w:rPr>
          <w:color w:val="000000"/>
          <w:sz w:val="28"/>
          <w:szCs w:val="28"/>
          <w:lang w:val="sv-SE"/>
        </w:rPr>
      </w:pPr>
      <w:r w:rsidRPr="00284FC3">
        <w:rPr>
          <w:color w:val="000000"/>
          <w:sz w:val="28"/>
          <w:szCs w:val="28"/>
          <w:lang w:val="sv-SE"/>
        </w:rPr>
        <w:t>8</w:t>
      </w:r>
      <w:r w:rsidR="002D5518" w:rsidRPr="00284FC3">
        <w:rPr>
          <w:color w:val="000000"/>
          <w:sz w:val="28"/>
          <w:szCs w:val="28"/>
          <w:lang w:val="sv-SE"/>
        </w:rPr>
        <w:t>. Không bị hạn chế về tỷ lệ đầu tư vào trái phiếu Chính phủ theo quy định của Ngân hàng Nhà nước.</w:t>
      </w:r>
    </w:p>
    <w:p w:rsidR="002D5518" w:rsidRPr="00284FC3" w:rsidRDefault="00347778" w:rsidP="002F0958">
      <w:pPr>
        <w:spacing w:before="120" w:line="380" w:lineRule="exact"/>
        <w:ind w:firstLine="720"/>
        <w:jc w:val="both"/>
        <w:rPr>
          <w:color w:val="000000"/>
          <w:sz w:val="28"/>
          <w:szCs w:val="28"/>
          <w:lang w:val="sv-SE"/>
        </w:rPr>
      </w:pPr>
      <w:r w:rsidRPr="00284FC3">
        <w:rPr>
          <w:color w:val="000000"/>
          <w:sz w:val="28"/>
          <w:szCs w:val="28"/>
          <w:lang w:val="sv-SE"/>
        </w:rPr>
        <w:t>9</w:t>
      </w:r>
      <w:r w:rsidR="002D5518" w:rsidRPr="00284FC3">
        <w:rPr>
          <w:color w:val="000000"/>
          <w:sz w:val="28"/>
          <w:szCs w:val="28"/>
          <w:lang w:val="sv-SE"/>
        </w:rPr>
        <w:t xml:space="preserve">. Các khoản cho vay, tiền gửi tại </w:t>
      </w:r>
      <w:r w:rsidR="002D5518" w:rsidRPr="00284FC3">
        <w:rPr>
          <w:sz w:val="28"/>
          <w:szCs w:val="28"/>
          <w:lang w:val="sv-SE"/>
        </w:rPr>
        <w:t xml:space="preserve">tổ chức tín dụng được kiểm soát đặc biệt </w:t>
      </w:r>
      <w:r w:rsidR="002D5518" w:rsidRPr="00284FC3">
        <w:rPr>
          <w:color w:val="000000"/>
          <w:sz w:val="28"/>
          <w:szCs w:val="28"/>
          <w:lang w:val="sv-SE"/>
        </w:rPr>
        <w:t>được áp dụng hệ số rủi ro 0% khi tính tỷ lệ an toàn vốn tối thiểu và được phân loại vào nhóm nợ đủ tiêu chuẩn.</w:t>
      </w:r>
    </w:p>
    <w:p w:rsidR="002D5518" w:rsidRPr="00284FC3" w:rsidRDefault="00347778" w:rsidP="002F0958">
      <w:pPr>
        <w:spacing w:before="120" w:line="380" w:lineRule="exact"/>
        <w:ind w:firstLine="720"/>
        <w:jc w:val="both"/>
        <w:rPr>
          <w:sz w:val="28"/>
          <w:szCs w:val="28"/>
          <w:lang w:val="sv-SE"/>
        </w:rPr>
      </w:pPr>
      <w:r w:rsidRPr="00284FC3">
        <w:rPr>
          <w:color w:val="000000"/>
          <w:sz w:val="28"/>
          <w:szCs w:val="28"/>
          <w:lang w:val="sv-SE"/>
        </w:rPr>
        <w:lastRenderedPageBreak/>
        <w:t>10</w:t>
      </w:r>
      <w:r w:rsidR="002D5518" w:rsidRPr="00284FC3">
        <w:rPr>
          <w:color w:val="000000"/>
          <w:sz w:val="28"/>
          <w:szCs w:val="28"/>
          <w:lang w:val="sv-SE"/>
        </w:rPr>
        <w:t>. Được hạch toán vào chi phí hoạt động đối với các khoản chi lương, th</w:t>
      </w:r>
      <w:r w:rsidR="00E5376B" w:rsidRPr="00284FC3">
        <w:rPr>
          <w:color w:val="000000"/>
          <w:sz w:val="28"/>
          <w:szCs w:val="28"/>
          <w:lang w:val="sv-SE"/>
        </w:rPr>
        <w:t xml:space="preserve">ùlao, tiền thưởng </w:t>
      </w:r>
      <w:r w:rsidR="002D5518" w:rsidRPr="00284FC3">
        <w:rPr>
          <w:color w:val="000000"/>
          <w:sz w:val="28"/>
          <w:szCs w:val="28"/>
          <w:lang w:val="sv-SE"/>
        </w:rPr>
        <w:t xml:space="preserve">cho người được biệt phái tham gia quản trị, </w:t>
      </w:r>
      <w:r w:rsidR="00E5376B" w:rsidRPr="00284FC3">
        <w:rPr>
          <w:color w:val="000000"/>
          <w:sz w:val="28"/>
          <w:szCs w:val="28"/>
          <w:lang w:val="sv-SE"/>
        </w:rPr>
        <w:t xml:space="preserve">kiểm soát, </w:t>
      </w:r>
      <w:r w:rsidR="002D5518" w:rsidRPr="00284FC3">
        <w:rPr>
          <w:color w:val="000000"/>
          <w:sz w:val="28"/>
          <w:szCs w:val="28"/>
          <w:lang w:val="sv-SE"/>
        </w:rPr>
        <w:t xml:space="preserve">điều hành </w:t>
      </w:r>
      <w:r w:rsidR="002D5518" w:rsidRPr="00284FC3">
        <w:rPr>
          <w:sz w:val="28"/>
          <w:szCs w:val="28"/>
          <w:lang w:val="sv-SE"/>
        </w:rPr>
        <w:t>tổ chức tín dụng được kiểm soát đặc biệt.</w:t>
      </w:r>
    </w:p>
    <w:p w:rsidR="00BE364A"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1</w:t>
      </w:r>
      <w:r w:rsidR="00347778" w:rsidRPr="00284FC3">
        <w:rPr>
          <w:color w:val="000000"/>
          <w:sz w:val="28"/>
          <w:szCs w:val="28"/>
          <w:lang w:val="sv-SE"/>
        </w:rPr>
        <w:t>1</w:t>
      </w:r>
      <w:r w:rsidRPr="00284FC3">
        <w:rPr>
          <w:color w:val="000000"/>
          <w:sz w:val="28"/>
          <w:szCs w:val="28"/>
          <w:lang w:val="sv-SE"/>
        </w:rPr>
        <w:t>.</w:t>
      </w:r>
      <w:r w:rsidR="00BE364A" w:rsidRPr="00284FC3">
        <w:rPr>
          <w:color w:val="000000"/>
          <w:sz w:val="28"/>
          <w:szCs w:val="28"/>
          <w:lang w:val="sv-SE"/>
        </w:rPr>
        <w:t xml:space="preserve"> Được </w:t>
      </w:r>
      <w:r w:rsidR="00347778" w:rsidRPr="00284FC3">
        <w:rPr>
          <w:color w:val="000000"/>
          <w:sz w:val="28"/>
          <w:szCs w:val="28"/>
          <w:lang w:val="sv-SE"/>
        </w:rPr>
        <w:t>phát hành</w:t>
      </w:r>
      <w:r w:rsidR="00BE364A" w:rsidRPr="00284FC3">
        <w:rPr>
          <w:color w:val="000000"/>
          <w:sz w:val="28"/>
          <w:szCs w:val="28"/>
          <w:lang w:val="sv-SE"/>
        </w:rPr>
        <w:t xml:space="preserve"> trái phiếu dài hạn cho </w:t>
      </w:r>
      <w:r w:rsidR="00F2444B" w:rsidRPr="00284FC3">
        <w:rPr>
          <w:color w:val="000000"/>
          <w:sz w:val="28"/>
          <w:szCs w:val="28"/>
          <w:lang w:val="sv-SE"/>
        </w:rPr>
        <w:t xml:space="preserve">tổ chức bảo hiểm tiền gửi Việt Nam theo </w:t>
      </w:r>
      <w:r w:rsidR="00D1634D">
        <w:rPr>
          <w:color w:val="000000"/>
          <w:sz w:val="28"/>
          <w:szCs w:val="28"/>
          <w:lang w:val="sv-SE"/>
        </w:rPr>
        <w:t>quyết định của Ngân hàng Nhà nước</w:t>
      </w:r>
      <w:r w:rsidR="00F2444B" w:rsidRPr="00284FC3">
        <w:rPr>
          <w:color w:val="000000"/>
          <w:sz w:val="28"/>
          <w:szCs w:val="28"/>
          <w:lang w:val="sv-SE"/>
        </w:rPr>
        <w:t>.</w:t>
      </w:r>
    </w:p>
    <w:p w:rsidR="002D5518" w:rsidRPr="00284FC3" w:rsidRDefault="00BE364A" w:rsidP="002F0958">
      <w:pPr>
        <w:spacing w:before="120" w:line="380" w:lineRule="exact"/>
        <w:ind w:firstLine="720"/>
        <w:jc w:val="both"/>
        <w:rPr>
          <w:color w:val="000000"/>
          <w:sz w:val="28"/>
          <w:szCs w:val="28"/>
          <w:lang w:val="sv-SE"/>
        </w:rPr>
      </w:pPr>
      <w:r w:rsidRPr="00284FC3">
        <w:rPr>
          <w:color w:val="000000"/>
          <w:sz w:val="28"/>
          <w:szCs w:val="28"/>
          <w:lang w:val="sv-SE"/>
        </w:rPr>
        <w:t>1</w:t>
      </w:r>
      <w:r w:rsidR="00347778" w:rsidRPr="00284FC3">
        <w:rPr>
          <w:color w:val="000000"/>
          <w:sz w:val="28"/>
          <w:szCs w:val="28"/>
          <w:lang w:val="sv-SE"/>
        </w:rPr>
        <w:t xml:space="preserve">2. </w:t>
      </w:r>
      <w:r w:rsidR="002D5518" w:rsidRPr="00284FC3">
        <w:rPr>
          <w:color w:val="000000"/>
          <w:sz w:val="28"/>
          <w:szCs w:val="28"/>
          <w:lang w:val="sv-SE"/>
        </w:rPr>
        <w:t>Được áp dụng các biện pháp hỗ trợ khác trong thẩm quyền quyết định của Ngân hàng Nhà nước.</w:t>
      </w:r>
    </w:p>
    <w:p w:rsidR="00E53051" w:rsidRPr="00284FC3" w:rsidRDefault="00E53051" w:rsidP="00E53051">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Mục 1c</w:t>
      </w:r>
    </w:p>
    <w:p w:rsidR="00E53051" w:rsidRPr="00284FC3" w:rsidRDefault="00E53051" w:rsidP="009D5D2D">
      <w:pPr>
        <w:ind w:firstLine="720"/>
        <w:jc w:val="center"/>
        <w:rPr>
          <w:b/>
          <w:color w:val="000000"/>
          <w:spacing w:val="-4"/>
          <w:lang w:val="sv-SE"/>
        </w:rPr>
      </w:pPr>
      <w:r w:rsidRPr="00284FC3">
        <w:rPr>
          <w:b/>
          <w:color w:val="000000"/>
          <w:spacing w:val="-4"/>
          <w:lang w:val="sv-SE"/>
        </w:rPr>
        <w:t>PHƯƠNG ÁN SÁP NHẬP, HỢP NHẤT</w:t>
      </w:r>
      <w:r w:rsidR="009D5D2D" w:rsidRPr="00284FC3">
        <w:rPr>
          <w:b/>
          <w:color w:val="000000"/>
          <w:spacing w:val="-4"/>
          <w:lang w:val="sv-SE"/>
        </w:rPr>
        <w:t xml:space="preserve">, CHUYỂN NHƯỢNG TOÀN BỘ PHẦN VỐN GÓP, CỔ PHẦN ĐỐI VỚI </w:t>
      </w:r>
      <w:r w:rsidRPr="00284FC3">
        <w:rPr>
          <w:b/>
          <w:color w:val="000000"/>
          <w:spacing w:val="-4"/>
          <w:lang w:val="sv-SE"/>
        </w:rPr>
        <w:t xml:space="preserve"> TỔ CHỨC TÍN DỤNG </w:t>
      </w:r>
    </w:p>
    <w:p w:rsidR="00E53051" w:rsidRPr="00284FC3" w:rsidRDefault="00E53051" w:rsidP="009D5D2D">
      <w:pPr>
        <w:ind w:firstLine="720"/>
        <w:jc w:val="center"/>
        <w:rPr>
          <w:b/>
          <w:color w:val="000000"/>
          <w:spacing w:val="-4"/>
          <w:lang w:val="sv-SE"/>
        </w:rPr>
      </w:pPr>
      <w:r w:rsidRPr="00284FC3">
        <w:rPr>
          <w:b/>
          <w:color w:val="000000"/>
          <w:spacing w:val="-4"/>
          <w:lang w:val="sv-SE"/>
        </w:rPr>
        <w:t>ĐƯỢC KIỂM SOÁT ĐẶC BIỆT</w:t>
      </w:r>
    </w:p>
    <w:p w:rsidR="009D5D2D" w:rsidRPr="00284FC3" w:rsidRDefault="00356F2B" w:rsidP="00DC428B">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149</w:t>
      </w:r>
      <w:r w:rsidR="00917719" w:rsidRPr="00284FC3">
        <w:rPr>
          <w:b/>
          <w:color w:val="000000"/>
          <w:spacing w:val="-4"/>
          <w:sz w:val="28"/>
          <w:szCs w:val="28"/>
          <w:lang w:val="sv-SE"/>
        </w:rPr>
        <w:t>. S</w:t>
      </w:r>
      <w:r w:rsidR="009D5D2D" w:rsidRPr="00284FC3">
        <w:rPr>
          <w:b/>
          <w:color w:val="000000"/>
          <w:spacing w:val="-4"/>
          <w:sz w:val="28"/>
          <w:szCs w:val="28"/>
          <w:lang w:val="sv-SE"/>
        </w:rPr>
        <w:t xml:space="preserve">áp nhập, hợp nhất, </w:t>
      </w:r>
      <w:r w:rsidR="008B1DE8">
        <w:rPr>
          <w:b/>
          <w:color w:val="000000"/>
          <w:spacing w:val="-4"/>
          <w:sz w:val="28"/>
          <w:szCs w:val="28"/>
          <w:lang w:val="sv-SE"/>
        </w:rPr>
        <w:t>chuyển nhượng toàn bộ cổ phần, phần vốn góp</w:t>
      </w:r>
      <w:r w:rsidR="00917719" w:rsidRPr="00284FC3">
        <w:rPr>
          <w:b/>
          <w:color w:val="000000"/>
          <w:spacing w:val="-4"/>
          <w:sz w:val="28"/>
          <w:szCs w:val="28"/>
          <w:lang w:val="sv-SE"/>
        </w:rPr>
        <w:t xml:space="preserve"> tổ chức tín dụng được kiểm soát đặc biệt</w:t>
      </w:r>
    </w:p>
    <w:p w:rsidR="00234E90" w:rsidRPr="00284FC3" w:rsidRDefault="00234E90" w:rsidP="00234E90">
      <w:pPr>
        <w:spacing w:before="120" w:line="380" w:lineRule="exact"/>
        <w:ind w:firstLine="709"/>
        <w:jc w:val="both"/>
        <w:textAlignment w:val="baseline"/>
        <w:rPr>
          <w:bCs/>
          <w:sz w:val="28"/>
          <w:szCs w:val="28"/>
          <w:bdr w:val="none" w:sz="0" w:space="0" w:color="auto" w:frame="1"/>
          <w:lang w:val="sv-SE"/>
        </w:rPr>
      </w:pPr>
      <w:r w:rsidRPr="00284FC3">
        <w:rPr>
          <w:bCs/>
          <w:sz w:val="28"/>
          <w:szCs w:val="28"/>
          <w:bdr w:val="none" w:sz="0" w:space="0" w:color="auto" w:frame="1"/>
          <w:lang w:val="sv-SE"/>
        </w:rPr>
        <w:t xml:space="preserve">1. Việc xây dựng, phê duyệt phương án </w:t>
      </w:r>
      <w:r w:rsidRPr="00284FC3">
        <w:rPr>
          <w:color w:val="000000"/>
          <w:spacing w:val="-4"/>
          <w:sz w:val="28"/>
          <w:szCs w:val="28"/>
          <w:lang w:val="sv-SE"/>
        </w:rPr>
        <w:t xml:space="preserve">sáp nhập, hợp nhất, </w:t>
      </w:r>
      <w:r w:rsidR="008B1DE8">
        <w:rPr>
          <w:color w:val="000000"/>
          <w:spacing w:val="-4"/>
          <w:sz w:val="28"/>
          <w:szCs w:val="28"/>
          <w:lang w:val="sv-SE"/>
        </w:rPr>
        <w:t>chuyển nhượng toàn bộ cổ phần, phần vốn góp</w:t>
      </w:r>
      <w:r w:rsidRPr="00284FC3">
        <w:rPr>
          <w:bCs/>
          <w:sz w:val="28"/>
          <w:szCs w:val="28"/>
          <w:bdr w:val="none" w:sz="0" w:space="0" w:color="auto" w:frame="1"/>
          <w:lang w:val="sv-SE"/>
        </w:rPr>
        <w:t xml:space="preserve"> tổ chức tín dụng được kiểm soát đặc biệt được thực hiện khi đáp ứng các điều kiện sau:</w:t>
      </w:r>
    </w:p>
    <w:p w:rsidR="005A1A16" w:rsidRPr="00284FC3" w:rsidRDefault="00132EDE" w:rsidP="00DC428B">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a) Thuộc trường hợp </w:t>
      </w:r>
      <w:r w:rsidR="004219A4" w:rsidRPr="00284FC3">
        <w:rPr>
          <w:color w:val="000000"/>
          <w:spacing w:val="-4"/>
          <w:sz w:val="28"/>
          <w:szCs w:val="28"/>
          <w:lang w:val="sv-SE"/>
        </w:rPr>
        <w:t xml:space="preserve">được </w:t>
      </w:r>
      <w:r w:rsidR="001F2A4C" w:rsidRPr="00284FC3">
        <w:rPr>
          <w:color w:val="000000"/>
          <w:spacing w:val="-4"/>
          <w:sz w:val="28"/>
          <w:szCs w:val="28"/>
          <w:lang w:val="sv-SE"/>
        </w:rPr>
        <w:t xml:space="preserve">quyết định </w:t>
      </w:r>
      <w:r w:rsidR="004219A4" w:rsidRPr="00284FC3">
        <w:rPr>
          <w:color w:val="000000"/>
          <w:spacing w:val="-4"/>
          <w:sz w:val="28"/>
          <w:szCs w:val="28"/>
          <w:lang w:val="sv-SE"/>
        </w:rPr>
        <w:t xml:space="preserve">chủ trương thực hiện sáp nhập, hợp nhất, </w:t>
      </w:r>
      <w:r w:rsidR="008B1DE8">
        <w:rPr>
          <w:color w:val="000000"/>
          <w:spacing w:val="-4"/>
          <w:sz w:val="28"/>
          <w:szCs w:val="28"/>
          <w:lang w:val="sv-SE"/>
        </w:rPr>
        <w:t>chuyển nhượng toàn bộ cổ phần, phần vốn góp</w:t>
      </w:r>
      <w:r w:rsidR="0001688F">
        <w:rPr>
          <w:color w:val="000000"/>
          <w:spacing w:val="-4"/>
          <w:sz w:val="28"/>
          <w:szCs w:val="28"/>
          <w:lang w:val="sv-SE"/>
        </w:rPr>
        <w:t>quy định tại Điều 147</w:t>
      </w:r>
      <w:r w:rsidRPr="00284FC3">
        <w:rPr>
          <w:color w:val="000000"/>
          <w:spacing w:val="-4"/>
          <w:sz w:val="28"/>
          <w:szCs w:val="28"/>
          <w:lang w:val="sv-SE"/>
        </w:rPr>
        <w:t xml:space="preserve"> Luật này</w:t>
      </w:r>
      <w:r w:rsidR="001F2A4C" w:rsidRPr="00284FC3">
        <w:rPr>
          <w:color w:val="000000"/>
          <w:spacing w:val="-4"/>
          <w:sz w:val="28"/>
          <w:szCs w:val="28"/>
          <w:lang w:val="sv-SE"/>
        </w:rPr>
        <w:t xml:space="preserve"> hoặc</w:t>
      </w:r>
      <w:r w:rsidR="005A1A16" w:rsidRPr="00284FC3">
        <w:rPr>
          <w:color w:val="000000"/>
          <w:spacing w:val="-4"/>
          <w:sz w:val="28"/>
          <w:szCs w:val="28"/>
          <w:lang w:val="sv-SE"/>
        </w:rPr>
        <w:t xml:space="preserve"> tại khoản 4 Điều 148 hoặc tại khoản</w:t>
      </w:r>
      <w:r w:rsidR="00CA6B43">
        <w:rPr>
          <w:color w:val="000000"/>
          <w:spacing w:val="-4"/>
          <w:sz w:val="28"/>
          <w:szCs w:val="28"/>
          <w:lang w:val="sv-SE"/>
        </w:rPr>
        <w:t xml:space="preserve"> 2, khoản </w:t>
      </w:r>
      <w:r w:rsidR="005A1A16" w:rsidRPr="00284FC3">
        <w:rPr>
          <w:color w:val="000000"/>
          <w:spacing w:val="-4"/>
          <w:sz w:val="28"/>
          <w:szCs w:val="28"/>
          <w:lang w:val="sv-SE"/>
        </w:rPr>
        <w:t xml:space="preserve"> 4 Điều 148</w:t>
      </w:r>
      <w:r w:rsidR="0001688F">
        <w:rPr>
          <w:color w:val="000000"/>
          <w:spacing w:val="-4"/>
          <w:sz w:val="28"/>
          <w:szCs w:val="28"/>
          <w:lang w:val="sv-SE"/>
        </w:rPr>
        <w:t>c</w:t>
      </w:r>
      <w:r w:rsidR="005A1A16" w:rsidRPr="00284FC3">
        <w:rPr>
          <w:color w:val="000000"/>
          <w:spacing w:val="-4"/>
          <w:sz w:val="28"/>
          <w:szCs w:val="28"/>
          <w:lang w:val="sv-SE"/>
        </w:rPr>
        <w:t xml:space="preserve"> của Luật này.</w:t>
      </w:r>
    </w:p>
    <w:p w:rsidR="00132EDE" w:rsidRDefault="0032095A" w:rsidP="00DC428B">
      <w:pPr>
        <w:spacing w:before="120" w:line="380" w:lineRule="exact"/>
        <w:ind w:firstLine="720"/>
        <w:jc w:val="both"/>
        <w:rPr>
          <w:color w:val="000000"/>
          <w:spacing w:val="-4"/>
          <w:sz w:val="28"/>
          <w:szCs w:val="28"/>
          <w:lang w:val="sv-SE"/>
        </w:rPr>
      </w:pPr>
      <w:r w:rsidRPr="00284FC3">
        <w:rPr>
          <w:color w:val="000000"/>
          <w:spacing w:val="-4"/>
          <w:sz w:val="28"/>
          <w:szCs w:val="28"/>
          <w:lang w:val="sv-SE"/>
        </w:rPr>
        <w:t>b) Có tổ chức tín dụng nhận sáp nhập, hợp nhất,</w:t>
      </w:r>
      <w:r w:rsidR="00132EDE" w:rsidRPr="00284FC3">
        <w:rPr>
          <w:color w:val="000000"/>
          <w:spacing w:val="-4"/>
          <w:sz w:val="28"/>
          <w:szCs w:val="28"/>
          <w:lang w:val="sv-SE"/>
        </w:rPr>
        <w:t xml:space="preserve"> nhà đầu tư nhận </w:t>
      </w:r>
      <w:r w:rsidR="008B1DE8">
        <w:rPr>
          <w:color w:val="000000"/>
          <w:spacing w:val="-4"/>
          <w:sz w:val="28"/>
          <w:szCs w:val="28"/>
          <w:lang w:val="sv-SE"/>
        </w:rPr>
        <w:t>chuyển nhượng toàn bộ cổ phần, phần vốn góp</w:t>
      </w:r>
      <w:r w:rsidRPr="00284FC3">
        <w:rPr>
          <w:color w:val="000000"/>
          <w:spacing w:val="-4"/>
          <w:sz w:val="28"/>
          <w:szCs w:val="28"/>
          <w:lang w:val="sv-SE"/>
        </w:rPr>
        <w:t xml:space="preserve"> đáp ứng các điều kiện theo quy định </w:t>
      </w:r>
      <w:r w:rsidR="00F95E07" w:rsidRPr="00284FC3">
        <w:rPr>
          <w:color w:val="000000"/>
          <w:spacing w:val="-4"/>
          <w:sz w:val="28"/>
          <w:szCs w:val="28"/>
          <w:lang w:val="sv-SE"/>
        </w:rPr>
        <w:t xml:space="preserve">của </w:t>
      </w:r>
      <w:r w:rsidRPr="00284FC3">
        <w:rPr>
          <w:color w:val="000000"/>
          <w:spacing w:val="-4"/>
          <w:sz w:val="28"/>
          <w:szCs w:val="28"/>
          <w:lang w:val="sv-SE"/>
        </w:rPr>
        <w:t>pháp luật.</w:t>
      </w:r>
    </w:p>
    <w:p w:rsidR="00D1634D" w:rsidRPr="00284FC3" w:rsidRDefault="00D1634D" w:rsidP="00D1634D">
      <w:pPr>
        <w:spacing w:before="120" w:line="380" w:lineRule="exact"/>
        <w:ind w:firstLine="720"/>
        <w:jc w:val="both"/>
        <w:rPr>
          <w:color w:val="000000"/>
          <w:sz w:val="28"/>
          <w:szCs w:val="28"/>
          <w:lang w:val="sv-SE"/>
        </w:rPr>
      </w:pPr>
      <w:r>
        <w:rPr>
          <w:color w:val="000000"/>
          <w:spacing w:val="-4"/>
          <w:sz w:val="28"/>
          <w:szCs w:val="28"/>
          <w:lang w:val="sv-SE"/>
        </w:rPr>
        <w:t xml:space="preserve">2. </w:t>
      </w:r>
      <w:r w:rsidRPr="00284FC3">
        <w:rPr>
          <w:color w:val="000000"/>
          <w:sz w:val="28"/>
          <w:szCs w:val="28"/>
          <w:lang w:val="sv-SE"/>
        </w:rPr>
        <w:t xml:space="preserve">Trình tự, thủ tục quyết định chủ trương </w:t>
      </w:r>
      <w:r w:rsidRPr="00284FC3">
        <w:rPr>
          <w:color w:val="000000"/>
          <w:spacing w:val="-4"/>
          <w:sz w:val="28"/>
          <w:szCs w:val="28"/>
          <w:lang w:val="sv-SE"/>
        </w:rPr>
        <w:t xml:space="preserve">sáp nhập, hợp nhất, </w:t>
      </w:r>
      <w:r>
        <w:rPr>
          <w:color w:val="000000"/>
          <w:spacing w:val="-4"/>
          <w:sz w:val="28"/>
          <w:szCs w:val="28"/>
          <w:lang w:val="sv-SE"/>
        </w:rPr>
        <w:t>chuyển nhượng toàn bộ cổ phần, phần vốn góp</w:t>
      </w:r>
      <w:r w:rsidRPr="00284FC3">
        <w:rPr>
          <w:color w:val="000000"/>
          <w:sz w:val="28"/>
          <w:szCs w:val="28"/>
          <w:lang w:val="sv-SE"/>
        </w:rPr>
        <w:t xml:space="preserve"> tổ chức tín </w:t>
      </w:r>
      <w:r>
        <w:rPr>
          <w:color w:val="000000"/>
          <w:sz w:val="28"/>
          <w:szCs w:val="28"/>
          <w:lang w:val="sv-SE"/>
        </w:rPr>
        <w:t xml:space="preserve">dụng </w:t>
      </w:r>
      <w:r w:rsidRPr="00284FC3">
        <w:rPr>
          <w:sz w:val="28"/>
          <w:szCs w:val="28"/>
          <w:lang w:val="sv-SE"/>
        </w:rPr>
        <w:t xml:space="preserve">được kiểm soát đặc biệt </w:t>
      </w:r>
      <w:r w:rsidRPr="00284FC3">
        <w:rPr>
          <w:color w:val="000000"/>
          <w:sz w:val="28"/>
          <w:szCs w:val="28"/>
          <w:lang w:val="sv-SE"/>
        </w:rPr>
        <w:t xml:space="preserve">thuộc trường hợp quy định tại </w:t>
      </w:r>
      <w:r w:rsidRPr="00284FC3">
        <w:rPr>
          <w:sz w:val="28"/>
          <w:szCs w:val="28"/>
          <w:lang w:val="sv-SE"/>
        </w:rPr>
        <w:t xml:space="preserve">khoản 4 Điều 148, </w:t>
      </w:r>
      <w:r>
        <w:rPr>
          <w:sz w:val="28"/>
          <w:szCs w:val="28"/>
          <w:lang w:val="sv-SE"/>
        </w:rPr>
        <w:t xml:space="preserve">khoản 2, </w:t>
      </w:r>
      <w:r w:rsidRPr="00284FC3">
        <w:rPr>
          <w:sz w:val="28"/>
          <w:szCs w:val="28"/>
          <w:lang w:val="sv-SE"/>
        </w:rPr>
        <w:t>khoản 4 Điều 148c của Luật này</w:t>
      </w:r>
      <w:r w:rsidRPr="00284FC3">
        <w:rPr>
          <w:color w:val="000000"/>
          <w:sz w:val="28"/>
          <w:szCs w:val="28"/>
          <w:lang w:val="sv-SE"/>
        </w:rPr>
        <w:t xml:space="preserve"> được</w:t>
      </w:r>
      <w:r w:rsidRPr="00284FC3">
        <w:rPr>
          <w:sz w:val="28"/>
          <w:szCs w:val="28"/>
          <w:lang w:val="sv-SE"/>
        </w:rPr>
        <w:t xml:space="preserve"> thực hiện theo quy định tại khoản 2 Điều 147a của Luật này.</w:t>
      </w:r>
    </w:p>
    <w:p w:rsidR="00D1634D" w:rsidRPr="00284FC3" w:rsidRDefault="00D1634D" w:rsidP="00DC428B">
      <w:pPr>
        <w:spacing w:before="120" w:line="380" w:lineRule="exact"/>
        <w:ind w:firstLine="720"/>
        <w:jc w:val="both"/>
        <w:rPr>
          <w:color w:val="000000"/>
          <w:spacing w:val="-4"/>
          <w:sz w:val="28"/>
          <w:szCs w:val="28"/>
          <w:lang w:val="sv-SE"/>
        </w:rPr>
      </w:pPr>
    </w:p>
    <w:p w:rsidR="008F37E4" w:rsidRPr="00284FC3" w:rsidRDefault="008F37E4" w:rsidP="00DC428B">
      <w:pPr>
        <w:spacing w:before="120" w:line="380" w:lineRule="exact"/>
        <w:ind w:firstLine="720"/>
        <w:jc w:val="both"/>
        <w:rPr>
          <w:b/>
          <w:color w:val="000000"/>
          <w:spacing w:val="-4"/>
          <w:sz w:val="28"/>
          <w:szCs w:val="28"/>
          <w:lang w:val="sv-SE"/>
        </w:rPr>
      </w:pPr>
      <w:r w:rsidRPr="00284FC3">
        <w:rPr>
          <w:b/>
          <w:color w:val="000000"/>
          <w:spacing w:val="-4"/>
          <w:sz w:val="28"/>
          <w:szCs w:val="28"/>
          <w:lang w:val="sv-SE"/>
        </w:rPr>
        <w:t xml:space="preserve">Điều 149a. Xây dựng và phê duyệt phương án sáp nhập, hợp nhất, </w:t>
      </w:r>
      <w:r w:rsidR="008B1DE8">
        <w:rPr>
          <w:b/>
          <w:color w:val="000000"/>
          <w:spacing w:val="-4"/>
          <w:sz w:val="28"/>
          <w:szCs w:val="28"/>
          <w:lang w:val="sv-SE"/>
        </w:rPr>
        <w:t>chuyển nhượng toàn bộ cổ phần, phần vốn góp</w:t>
      </w:r>
      <w:r w:rsidRPr="00284FC3">
        <w:rPr>
          <w:b/>
          <w:color w:val="000000"/>
          <w:spacing w:val="-4"/>
          <w:sz w:val="28"/>
          <w:szCs w:val="28"/>
          <w:lang w:val="sv-SE"/>
        </w:rPr>
        <w:t xml:space="preserve"> tổ chức tín dụng được kiểm soát đặc biệt</w:t>
      </w:r>
    </w:p>
    <w:p w:rsidR="008F37E4" w:rsidRPr="00284FC3" w:rsidRDefault="00FD1E7D" w:rsidP="008F37E4">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1. </w:t>
      </w:r>
      <w:r w:rsidR="008F37E4" w:rsidRPr="00284FC3">
        <w:rPr>
          <w:color w:val="000000"/>
          <w:spacing w:val="-4"/>
          <w:sz w:val="28"/>
          <w:szCs w:val="28"/>
          <w:lang w:val="sv-SE"/>
        </w:rPr>
        <w:t xml:space="preserve">Việc xây dựng và phê duyệt phương án sáp nhập, hợp nhất, </w:t>
      </w:r>
      <w:r w:rsidR="008B1DE8">
        <w:rPr>
          <w:color w:val="000000"/>
          <w:spacing w:val="-4"/>
          <w:sz w:val="28"/>
          <w:szCs w:val="28"/>
          <w:lang w:val="sv-SE"/>
        </w:rPr>
        <w:t>chuyển nhượng toàn bộ cổ phần, phần vốn góp</w:t>
      </w:r>
      <w:r w:rsidR="008F37E4" w:rsidRPr="00284FC3">
        <w:rPr>
          <w:color w:val="000000"/>
          <w:spacing w:val="-4"/>
          <w:sz w:val="28"/>
          <w:szCs w:val="28"/>
          <w:lang w:val="sv-SE"/>
        </w:rPr>
        <w:t xml:space="preserve"> tổ chức tín dụng được kiểm soát đặc biệt</w:t>
      </w:r>
      <w:r w:rsidR="002A6654" w:rsidRPr="00284FC3">
        <w:rPr>
          <w:color w:val="000000"/>
          <w:spacing w:val="-4"/>
          <w:sz w:val="28"/>
          <w:szCs w:val="28"/>
          <w:lang w:val="sv-SE"/>
        </w:rPr>
        <w:t xml:space="preserve"> thực hiện theo quy định tại </w:t>
      </w:r>
      <w:r w:rsidRPr="00284FC3">
        <w:rPr>
          <w:color w:val="000000"/>
          <w:spacing w:val="-4"/>
          <w:sz w:val="28"/>
          <w:szCs w:val="28"/>
          <w:lang w:val="sv-SE"/>
        </w:rPr>
        <w:t xml:space="preserve">khoản 1, 2, 3 </w:t>
      </w:r>
      <w:r w:rsidR="002A6654" w:rsidRPr="00284FC3">
        <w:rPr>
          <w:color w:val="000000"/>
          <w:spacing w:val="-4"/>
          <w:sz w:val="28"/>
          <w:szCs w:val="28"/>
          <w:lang w:val="sv-SE"/>
        </w:rPr>
        <w:t>Đi</w:t>
      </w:r>
      <w:r w:rsidR="008F37E4" w:rsidRPr="00284FC3">
        <w:rPr>
          <w:color w:val="000000"/>
          <w:spacing w:val="-4"/>
          <w:sz w:val="28"/>
          <w:szCs w:val="28"/>
          <w:lang w:val="sv-SE"/>
        </w:rPr>
        <w:t xml:space="preserve">ều </w:t>
      </w:r>
      <w:r w:rsidR="002A6654" w:rsidRPr="00284FC3">
        <w:rPr>
          <w:color w:val="000000"/>
          <w:spacing w:val="-4"/>
          <w:sz w:val="28"/>
          <w:szCs w:val="28"/>
          <w:lang w:val="sv-SE"/>
        </w:rPr>
        <w:t xml:space="preserve">148 </w:t>
      </w:r>
      <w:r w:rsidR="00B13D47" w:rsidRPr="00284FC3">
        <w:rPr>
          <w:color w:val="000000"/>
          <w:spacing w:val="-4"/>
          <w:sz w:val="28"/>
          <w:szCs w:val="28"/>
          <w:lang w:val="sv-SE"/>
        </w:rPr>
        <w:t xml:space="preserve">của </w:t>
      </w:r>
      <w:r w:rsidR="002A6654" w:rsidRPr="00284FC3">
        <w:rPr>
          <w:color w:val="000000"/>
          <w:spacing w:val="-4"/>
          <w:sz w:val="28"/>
          <w:szCs w:val="28"/>
          <w:lang w:val="sv-SE"/>
        </w:rPr>
        <w:t>Luật này.</w:t>
      </w:r>
    </w:p>
    <w:p w:rsidR="00FD1E7D" w:rsidRPr="00284FC3" w:rsidRDefault="00FD1E7D" w:rsidP="00FD1E7D">
      <w:pPr>
        <w:spacing w:before="120" w:line="380" w:lineRule="exact"/>
        <w:ind w:firstLine="720"/>
        <w:jc w:val="both"/>
        <w:rPr>
          <w:color w:val="000000"/>
          <w:spacing w:val="-4"/>
          <w:sz w:val="28"/>
          <w:szCs w:val="28"/>
          <w:lang w:val="sv-SE"/>
        </w:rPr>
      </w:pPr>
      <w:r w:rsidRPr="00284FC3">
        <w:rPr>
          <w:color w:val="000000"/>
          <w:spacing w:val="-4"/>
          <w:sz w:val="28"/>
          <w:szCs w:val="28"/>
          <w:lang w:val="sv-SE"/>
        </w:rPr>
        <w:lastRenderedPageBreak/>
        <w:t xml:space="preserve">2. Trường hợp tổ chức tín dụng được kiểm soát đặc biệt không hoàn thành việc xây dựng phương án hoặc phương án không được cấp có thẩm quyền phê duyệt </w:t>
      </w:r>
      <w:r w:rsidR="00B13D47" w:rsidRPr="00284FC3">
        <w:rPr>
          <w:color w:val="000000"/>
          <w:spacing w:val="-4"/>
          <w:sz w:val="28"/>
          <w:szCs w:val="28"/>
          <w:lang w:val="sv-SE"/>
        </w:rPr>
        <w:t xml:space="preserve"> trong thời hạn quy định tại khoản 1, 3 Điều 14</w:t>
      </w:r>
      <w:r w:rsidR="00CA6B43">
        <w:rPr>
          <w:color w:val="000000"/>
          <w:spacing w:val="-4"/>
          <w:sz w:val="28"/>
          <w:szCs w:val="28"/>
          <w:lang w:val="sv-SE"/>
        </w:rPr>
        <w:t>8</w:t>
      </w:r>
      <w:r w:rsidR="00B13D47" w:rsidRPr="00284FC3">
        <w:rPr>
          <w:color w:val="000000"/>
          <w:spacing w:val="-4"/>
          <w:sz w:val="28"/>
          <w:szCs w:val="28"/>
          <w:lang w:val="sv-SE"/>
        </w:rPr>
        <w:t xml:space="preserve"> của Luật này</w:t>
      </w:r>
      <w:r w:rsidRPr="00284FC3">
        <w:rPr>
          <w:color w:val="000000"/>
          <w:spacing w:val="-4"/>
          <w:sz w:val="28"/>
          <w:szCs w:val="28"/>
          <w:lang w:val="sv-SE"/>
        </w:rPr>
        <w:t xml:space="preserve"> thì Ngân hàng Nhà nước xem xét, quyết định hoặc trình Chính phủ quyết định chủ trương áp dụng phương án giải thể, chuyển giao bắt buộc hoặc phá sản tổ chức tín dụng được kiểm soát đặc biệt theo thẩm quyền quy định tại Điều 146 của Luật này.</w:t>
      </w:r>
    </w:p>
    <w:p w:rsidR="00DC428B" w:rsidRPr="00284FC3" w:rsidRDefault="00DC428B" w:rsidP="00DC428B">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w:t>
      </w:r>
      <w:r w:rsidR="00356F2B" w:rsidRPr="00284FC3">
        <w:rPr>
          <w:b/>
          <w:color w:val="000000"/>
          <w:spacing w:val="-4"/>
          <w:sz w:val="28"/>
          <w:szCs w:val="28"/>
          <w:lang w:val="sv-SE"/>
        </w:rPr>
        <w:t>49</w:t>
      </w:r>
      <w:r w:rsidR="002A6654" w:rsidRPr="00284FC3">
        <w:rPr>
          <w:b/>
          <w:color w:val="000000"/>
          <w:spacing w:val="-4"/>
          <w:sz w:val="28"/>
          <w:szCs w:val="28"/>
          <w:lang w:val="sv-SE"/>
        </w:rPr>
        <w:t>b</w:t>
      </w:r>
      <w:r w:rsidRPr="00284FC3">
        <w:rPr>
          <w:b/>
          <w:color w:val="000000"/>
          <w:spacing w:val="-4"/>
          <w:sz w:val="28"/>
          <w:szCs w:val="28"/>
          <w:lang w:val="sv-SE"/>
        </w:rPr>
        <w:t xml:space="preserve">. Nội dung phương </w:t>
      </w:r>
      <w:r w:rsidR="009D5D2D" w:rsidRPr="00284FC3">
        <w:rPr>
          <w:b/>
          <w:color w:val="000000"/>
          <w:spacing w:val="-4"/>
          <w:sz w:val="28"/>
          <w:szCs w:val="28"/>
          <w:lang w:val="sv-SE"/>
        </w:rPr>
        <w:t>án</w:t>
      </w:r>
      <w:r w:rsidRPr="00284FC3">
        <w:rPr>
          <w:b/>
          <w:color w:val="000000"/>
          <w:spacing w:val="-4"/>
          <w:sz w:val="28"/>
          <w:szCs w:val="28"/>
          <w:lang w:val="sv-SE"/>
        </w:rPr>
        <w:t xml:space="preserve">sáp nhập, hợp nhất, </w:t>
      </w:r>
      <w:r w:rsidR="008B1DE8">
        <w:rPr>
          <w:b/>
          <w:color w:val="000000"/>
          <w:spacing w:val="-4"/>
          <w:sz w:val="28"/>
          <w:szCs w:val="28"/>
          <w:lang w:val="sv-SE"/>
        </w:rPr>
        <w:t>chuyển nhượng toàn bộ cổ phần, phần vốn góp</w:t>
      </w:r>
    </w:p>
    <w:p w:rsidR="00DC428B" w:rsidRPr="00284FC3" w:rsidRDefault="00DC428B" w:rsidP="00DC428B">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1. Phương án sáp nhập, hợp nhất, </w:t>
      </w:r>
      <w:r w:rsidR="008B1DE8">
        <w:rPr>
          <w:color w:val="000000"/>
          <w:spacing w:val="-4"/>
          <w:sz w:val="28"/>
          <w:szCs w:val="28"/>
          <w:lang w:val="sv-SE"/>
        </w:rPr>
        <w:t>chuyển nhượng toàn bộ cổ phần, phần vốn góp</w:t>
      </w:r>
      <w:r w:rsidRPr="00284FC3">
        <w:rPr>
          <w:color w:val="000000"/>
          <w:spacing w:val="-4"/>
          <w:sz w:val="28"/>
          <w:szCs w:val="28"/>
          <w:lang w:val="sv-SE"/>
        </w:rPr>
        <w:t>bao gồm các nội dung tối thiểu sau đây:</w:t>
      </w:r>
    </w:p>
    <w:p w:rsidR="002A6654" w:rsidRPr="00284FC3" w:rsidRDefault="00DC428B" w:rsidP="00DC428B">
      <w:pPr>
        <w:spacing w:before="120" w:line="380" w:lineRule="exact"/>
        <w:ind w:firstLine="720"/>
        <w:jc w:val="both"/>
        <w:rPr>
          <w:color w:val="000000"/>
          <w:spacing w:val="-4"/>
          <w:sz w:val="28"/>
          <w:szCs w:val="28"/>
          <w:lang w:val="sv-SE"/>
        </w:rPr>
      </w:pPr>
      <w:r w:rsidRPr="00284FC3">
        <w:rPr>
          <w:color w:val="000000"/>
          <w:sz w:val="28"/>
          <w:szCs w:val="28"/>
          <w:lang w:val="sv-SE"/>
        </w:rPr>
        <w:t>a)</w:t>
      </w:r>
      <w:r w:rsidR="002A6654" w:rsidRPr="00284FC3">
        <w:rPr>
          <w:color w:val="000000"/>
          <w:sz w:val="28"/>
          <w:szCs w:val="28"/>
          <w:lang w:val="sv-SE"/>
        </w:rPr>
        <w:t xml:space="preserve"> Tên phương án</w:t>
      </w:r>
      <w:r w:rsidRPr="00284FC3">
        <w:rPr>
          <w:color w:val="000000"/>
          <w:sz w:val="28"/>
          <w:szCs w:val="28"/>
          <w:lang w:val="sv-SE"/>
        </w:rPr>
        <w:t xml:space="preserve"> sáp nhập, hợp nhất hay</w:t>
      </w:r>
      <w:r w:rsidR="008B1DE8">
        <w:rPr>
          <w:color w:val="000000"/>
          <w:spacing w:val="-4"/>
          <w:sz w:val="28"/>
          <w:szCs w:val="28"/>
          <w:lang w:val="sv-SE"/>
        </w:rPr>
        <w:t>chuyển nhượng toàn bộ cổ phần, phần vốn góp</w:t>
      </w:r>
      <w:r w:rsidRPr="00284FC3">
        <w:rPr>
          <w:color w:val="000000"/>
          <w:spacing w:val="-4"/>
          <w:sz w:val="28"/>
          <w:szCs w:val="28"/>
          <w:lang w:val="sv-SE"/>
        </w:rPr>
        <w:t>) và quy trình thực hiện phương án</w:t>
      </w:r>
      <w:r w:rsidR="002A6654" w:rsidRPr="00284FC3">
        <w:rPr>
          <w:color w:val="000000"/>
          <w:spacing w:val="-4"/>
          <w:sz w:val="28"/>
          <w:szCs w:val="28"/>
          <w:lang w:val="sv-SE"/>
        </w:rPr>
        <w:t>;</w:t>
      </w:r>
    </w:p>
    <w:p w:rsidR="00DC428B" w:rsidRPr="00284FC3" w:rsidRDefault="00DC428B" w:rsidP="00DC428B">
      <w:pPr>
        <w:spacing w:before="120" w:line="380" w:lineRule="exact"/>
        <w:ind w:firstLine="720"/>
        <w:jc w:val="both"/>
        <w:rPr>
          <w:color w:val="000000"/>
          <w:sz w:val="28"/>
          <w:szCs w:val="28"/>
          <w:lang w:val="sv-SE"/>
        </w:rPr>
      </w:pPr>
      <w:r w:rsidRPr="00284FC3">
        <w:rPr>
          <w:color w:val="000000"/>
          <w:sz w:val="28"/>
          <w:szCs w:val="28"/>
          <w:lang w:val="sv-SE"/>
        </w:rPr>
        <w:t xml:space="preserve">b) Thông tin về tổ chức tín dụng nhận sáp nhập, hợp nhất; nhà đầu tư nhận </w:t>
      </w:r>
      <w:r w:rsidR="008B1DE8">
        <w:rPr>
          <w:color w:val="000000"/>
          <w:sz w:val="28"/>
          <w:szCs w:val="28"/>
          <w:lang w:val="sv-SE"/>
        </w:rPr>
        <w:t>chuyển nhượng toàn bộ cổ phần, phần vốn góp</w:t>
      </w:r>
      <w:r w:rsidRPr="00284FC3">
        <w:rPr>
          <w:color w:val="000000"/>
          <w:sz w:val="28"/>
          <w:szCs w:val="28"/>
          <w:lang w:val="sv-SE"/>
        </w:rPr>
        <w:t xml:space="preserve"> bao gồm nội dung chứng minh năng lực, điều kiện tham gia sáp nhập, hợp nhất, nhận </w:t>
      </w:r>
      <w:r w:rsidR="008B1DE8">
        <w:rPr>
          <w:color w:val="000000"/>
          <w:sz w:val="28"/>
          <w:szCs w:val="28"/>
          <w:lang w:val="sv-SE"/>
        </w:rPr>
        <w:t>chuyển nhượng toàn bộ cổ phần, phần vốn góp</w:t>
      </w:r>
      <w:r w:rsidRPr="00284FC3">
        <w:rPr>
          <w:color w:val="000000"/>
          <w:sz w:val="28"/>
          <w:szCs w:val="28"/>
          <w:lang w:val="sv-SE"/>
        </w:rPr>
        <w:t xml:space="preserve"> theo quy định pháp luật;</w:t>
      </w:r>
    </w:p>
    <w:p w:rsidR="00DC428B" w:rsidRPr="00284FC3" w:rsidRDefault="00DC428B" w:rsidP="00DC428B">
      <w:pPr>
        <w:spacing w:before="120" w:line="380" w:lineRule="exact"/>
        <w:ind w:firstLine="720"/>
        <w:jc w:val="both"/>
        <w:rPr>
          <w:color w:val="000000"/>
          <w:sz w:val="28"/>
          <w:szCs w:val="28"/>
          <w:lang w:val="sv-SE"/>
        </w:rPr>
      </w:pPr>
      <w:r w:rsidRPr="00284FC3">
        <w:rPr>
          <w:color w:val="000000"/>
          <w:sz w:val="28"/>
          <w:szCs w:val="28"/>
          <w:lang w:val="sv-SE"/>
        </w:rPr>
        <w:t>c) Phương án xử lý các khoản vay đặc biệt đã vay;</w:t>
      </w:r>
    </w:p>
    <w:p w:rsidR="00DC428B" w:rsidRPr="00284FC3" w:rsidRDefault="00DC428B" w:rsidP="00DC428B">
      <w:pPr>
        <w:spacing w:before="120" w:line="380" w:lineRule="exact"/>
        <w:ind w:firstLine="720"/>
        <w:jc w:val="both"/>
        <w:rPr>
          <w:color w:val="000000"/>
          <w:sz w:val="28"/>
          <w:szCs w:val="28"/>
          <w:lang w:val="sv-SE"/>
        </w:rPr>
      </w:pPr>
      <w:r w:rsidRPr="00284FC3">
        <w:rPr>
          <w:color w:val="000000"/>
          <w:sz w:val="28"/>
          <w:szCs w:val="28"/>
          <w:lang w:val="sv-SE"/>
        </w:rPr>
        <w:t>d) Các biện pháp hỗ trợ cần áp dụng;</w:t>
      </w:r>
    </w:p>
    <w:p w:rsidR="00DC428B" w:rsidRPr="00284FC3" w:rsidRDefault="00DC428B" w:rsidP="00DC428B">
      <w:pPr>
        <w:spacing w:before="120" w:line="380" w:lineRule="exact"/>
        <w:ind w:firstLine="720"/>
        <w:jc w:val="both"/>
        <w:rPr>
          <w:color w:val="000000"/>
          <w:sz w:val="28"/>
          <w:szCs w:val="28"/>
          <w:lang w:val="sv-SE"/>
        </w:rPr>
      </w:pPr>
      <w:r w:rsidRPr="00284FC3">
        <w:rPr>
          <w:color w:val="000000"/>
          <w:sz w:val="28"/>
          <w:szCs w:val="28"/>
          <w:lang w:val="sv-SE"/>
        </w:rPr>
        <w:t>đ) Lộ trình, thời hạn thực hiện phương án.</w:t>
      </w:r>
    </w:p>
    <w:p w:rsidR="00DC428B" w:rsidRPr="00284FC3" w:rsidRDefault="00DC428B" w:rsidP="00DC428B">
      <w:pPr>
        <w:spacing w:before="120" w:line="380" w:lineRule="exact"/>
        <w:ind w:firstLine="720"/>
        <w:jc w:val="both"/>
        <w:rPr>
          <w:color w:val="000000"/>
          <w:sz w:val="28"/>
          <w:szCs w:val="28"/>
          <w:lang w:val="sv-SE"/>
        </w:rPr>
      </w:pPr>
      <w:r w:rsidRPr="00284FC3">
        <w:rPr>
          <w:color w:val="000000"/>
          <w:sz w:val="28"/>
          <w:szCs w:val="28"/>
          <w:lang w:val="sv-SE"/>
        </w:rPr>
        <w:t>2. Đối với trường hợp sáp nhập, hợp nhất, ngoài các nội dung quy định tại khoản 1 Điều này, phương án phải bổ sung nội dung bảo đảm tổ chức tín dụng nhận sáp nhập, tổ chức tín dụng sau hợp nhất không lâm vào tình trạng đặt vào kiểm soát đặc biệt.</w:t>
      </w:r>
    </w:p>
    <w:p w:rsidR="00DC428B" w:rsidRPr="00284FC3" w:rsidRDefault="00DC428B" w:rsidP="00DC428B">
      <w:pPr>
        <w:spacing w:before="120" w:line="380" w:lineRule="exact"/>
        <w:ind w:firstLine="720"/>
        <w:jc w:val="both"/>
        <w:rPr>
          <w:color w:val="000000"/>
          <w:sz w:val="28"/>
          <w:szCs w:val="28"/>
          <w:lang w:val="sv-SE"/>
        </w:rPr>
      </w:pPr>
      <w:r w:rsidRPr="00284FC3">
        <w:rPr>
          <w:color w:val="000000"/>
          <w:sz w:val="28"/>
          <w:szCs w:val="28"/>
          <w:lang w:val="sv-SE"/>
        </w:rPr>
        <w:t>3. Đối với trường hợp chuyển nhượng toàn bộ cổ phần, phần vốn góp, ngoài các nội dung quy định tại khoản 1 Điều này, phương án phải bổ sung nội dung về phương án khắc phục được tình trạng dẫn đến tổ chức tín dụng được đặt vào kiểm soát đặc biệt.</w:t>
      </w:r>
    </w:p>
    <w:p w:rsidR="00A9626A" w:rsidRPr="00284FC3" w:rsidRDefault="002A6654" w:rsidP="00A9626A">
      <w:pPr>
        <w:spacing w:before="120" w:line="380" w:lineRule="exact"/>
        <w:ind w:firstLine="720"/>
        <w:jc w:val="both"/>
        <w:rPr>
          <w:b/>
          <w:color w:val="000000"/>
          <w:spacing w:val="-4"/>
          <w:sz w:val="28"/>
          <w:szCs w:val="28"/>
          <w:lang w:val="sv-SE"/>
        </w:rPr>
      </w:pPr>
      <w:r w:rsidRPr="00284FC3">
        <w:rPr>
          <w:b/>
          <w:bCs/>
          <w:color w:val="000000"/>
          <w:sz w:val="28"/>
          <w:szCs w:val="28"/>
          <w:lang w:val="sv-SE"/>
        </w:rPr>
        <w:t>Điều 149c. Các biện pháp hỗ trợ thực hiện phương án</w:t>
      </w:r>
      <w:r w:rsidR="00A9626A" w:rsidRPr="00284FC3">
        <w:rPr>
          <w:b/>
          <w:color w:val="000000"/>
          <w:spacing w:val="-4"/>
          <w:sz w:val="28"/>
          <w:szCs w:val="28"/>
          <w:lang w:val="sv-SE"/>
        </w:rPr>
        <w:t xml:space="preserve">sáp nhập, hợp nhất, </w:t>
      </w:r>
      <w:r w:rsidR="008B1DE8">
        <w:rPr>
          <w:b/>
          <w:color w:val="000000"/>
          <w:spacing w:val="-4"/>
          <w:sz w:val="28"/>
          <w:szCs w:val="28"/>
          <w:lang w:val="sv-SE"/>
        </w:rPr>
        <w:t>chuyển nhượng toàn bộ cổ phần, phần vốn góp</w:t>
      </w:r>
    </w:p>
    <w:p w:rsidR="00E53051" w:rsidRPr="00B236AF" w:rsidRDefault="00A9626A" w:rsidP="00A9626A">
      <w:pPr>
        <w:spacing w:before="120" w:line="380" w:lineRule="exact"/>
        <w:ind w:firstLine="720"/>
        <w:jc w:val="both"/>
        <w:rPr>
          <w:color w:val="000000"/>
          <w:spacing w:val="-8"/>
          <w:sz w:val="28"/>
          <w:szCs w:val="28"/>
          <w:lang w:val="sv-SE"/>
        </w:rPr>
      </w:pPr>
      <w:r w:rsidRPr="00B236AF">
        <w:rPr>
          <w:color w:val="000000"/>
          <w:spacing w:val="-8"/>
          <w:sz w:val="28"/>
          <w:szCs w:val="28"/>
          <w:lang w:val="sv-SE"/>
        </w:rPr>
        <w:t>T</w:t>
      </w:r>
      <w:r w:rsidR="00E53051" w:rsidRPr="00B236AF">
        <w:rPr>
          <w:color w:val="000000"/>
          <w:spacing w:val="-8"/>
          <w:sz w:val="28"/>
          <w:szCs w:val="28"/>
          <w:lang w:val="sv-SE"/>
        </w:rPr>
        <w:t>ổ chức tín dụng nhận sáp nhập, tổ chức tín dụng sau hợp nhất, tổ chức tín dụng sau chuyển nhượng toàn bộ cổ phần, phần vốn góp được áp dụng một hoặc một số biện pháp hỗ trợ dưới đây theo quy định cụ thể tại Phương án đã được phê duyệt:</w:t>
      </w:r>
    </w:p>
    <w:p w:rsidR="00E53051" w:rsidRPr="00284FC3" w:rsidRDefault="000F7EDF" w:rsidP="00E53051">
      <w:pPr>
        <w:spacing w:before="120" w:line="380" w:lineRule="exact"/>
        <w:ind w:firstLine="720"/>
        <w:jc w:val="both"/>
        <w:rPr>
          <w:bCs/>
          <w:sz w:val="28"/>
          <w:szCs w:val="28"/>
          <w:lang w:val="sv-SE"/>
        </w:rPr>
      </w:pPr>
      <w:r w:rsidRPr="00284FC3">
        <w:rPr>
          <w:bCs/>
          <w:sz w:val="28"/>
          <w:szCs w:val="28"/>
          <w:lang w:val="sv-SE"/>
        </w:rPr>
        <w:t>1.</w:t>
      </w:r>
      <w:r w:rsidR="00E53051" w:rsidRPr="00284FC3">
        <w:rPr>
          <w:bCs/>
          <w:sz w:val="28"/>
          <w:szCs w:val="28"/>
          <w:lang w:val="sv-SE"/>
        </w:rPr>
        <w:t xml:space="preserve"> Biện pháp quy định tại điểm a, điểm c khoản 1 Điều </w:t>
      </w:r>
      <w:r w:rsidRPr="00284FC3">
        <w:rPr>
          <w:bCs/>
          <w:sz w:val="28"/>
          <w:szCs w:val="28"/>
          <w:lang w:val="sv-SE"/>
        </w:rPr>
        <w:t xml:space="preserve">148b Luật </w:t>
      </w:r>
      <w:r w:rsidR="00E53051" w:rsidRPr="00284FC3">
        <w:rPr>
          <w:bCs/>
          <w:sz w:val="28"/>
          <w:szCs w:val="28"/>
          <w:lang w:val="sv-SE"/>
        </w:rPr>
        <w:t>này;</w:t>
      </w:r>
    </w:p>
    <w:p w:rsidR="00E53051" w:rsidRPr="00284FC3" w:rsidRDefault="000F7EDF" w:rsidP="00E53051">
      <w:pPr>
        <w:spacing w:before="120" w:line="380" w:lineRule="exact"/>
        <w:ind w:firstLine="720"/>
        <w:jc w:val="both"/>
        <w:rPr>
          <w:bCs/>
          <w:color w:val="000000"/>
          <w:sz w:val="28"/>
          <w:szCs w:val="28"/>
          <w:lang w:val="sv-SE"/>
        </w:rPr>
      </w:pPr>
      <w:r w:rsidRPr="00284FC3">
        <w:rPr>
          <w:sz w:val="28"/>
          <w:szCs w:val="28"/>
          <w:lang w:val="sv-SE"/>
        </w:rPr>
        <w:lastRenderedPageBreak/>
        <w:t>2.</w:t>
      </w:r>
      <w:r w:rsidR="00E53051" w:rsidRPr="00284FC3">
        <w:rPr>
          <w:bCs/>
          <w:sz w:val="28"/>
          <w:szCs w:val="28"/>
          <w:lang w:val="sv-SE"/>
        </w:rPr>
        <w:t xml:space="preserve">Trường hợp số tiền phải trích lập dự phòng rủi ro lớn hơn chênh lệch thu chi từ kết quả kinh doanh hằng năm thì mức trích lập dự phòng rủi ro thực hiện theo Phương án </w:t>
      </w:r>
      <w:r w:rsidRPr="00284FC3">
        <w:rPr>
          <w:bCs/>
          <w:sz w:val="28"/>
          <w:szCs w:val="28"/>
          <w:lang w:val="sv-SE"/>
        </w:rPr>
        <w:t xml:space="preserve">đã được phê duyệt </w:t>
      </w:r>
      <w:r w:rsidR="00E53051" w:rsidRPr="00284FC3">
        <w:rPr>
          <w:bCs/>
          <w:sz w:val="28"/>
          <w:szCs w:val="28"/>
          <w:lang w:val="sv-SE"/>
        </w:rPr>
        <w:t>nhưng tối thiểu bằng mức chênh lệch thu chi;</w:t>
      </w:r>
    </w:p>
    <w:p w:rsidR="00FD1E7D" w:rsidRPr="00284FC3" w:rsidRDefault="000F7EDF" w:rsidP="00E53051">
      <w:pPr>
        <w:spacing w:before="120" w:line="380" w:lineRule="exact"/>
        <w:ind w:firstLine="720"/>
        <w:jc w:val="both"/>
        <w:rPr>
          <w:bCs/>
          <w:color w:val="000000"/>
          <w:sz w:val="28"/>
          <w:szCs w:val="28"/>
          <w:lang w:val="sv-SE"/>
        </w:rPr>
      </w:pPr>
      <w:r w:rsidRPr="00284FC3">
        <w:rPr>
          <w:bCs/>
          <w:color w:val="000000"/>
          <w:sz w:val="28"/>
          <w:szCs w:val="28"/>
          <w:lang w:val="sv-SE"/>
        </w:rPr>
        <w:t>3. Các biện pháp khác theo P</w:t>
      </w:r>
      <w:r w:rsidR="00E53051" w:rsidRPr="00284FC3">
        <w:rPr>
          <w:bCs/>
          <w:color w:val="000000"/>
          <w:sz w:val="28"/>
          <w:szCs w:val="28"/>
          <w:lang w:val="sv-SE"/>
        </w:rPr>
        <w:t>hương án đã được phê duyệt.</w:t>
      </w:r>
    </w:p>
    <w:p w:rsidR="00FD1E7D" w:rsidRPr="00284FC3" w:rsidRDefault="00FD1E7D" w:rsidP="00E53051">
      <w:pPr>
        <w:spacing w:before="120" w:line="380" w:lineRule="exact"/>
        <w:ind w:firstLine="720"/>
        <w:jc w:val="both"/>
        <w:rPr>
          <w:b/>
          <w:bCs/>
          <w:color w:val="000000"/>
          <w:sz w:val="28"/>
          <w:szCs w:val="28"/>
          <w:lang w:val="sv-SE"/>
        </w:rPr>
      </w:pPr>
      <w:r w:rsidRPr="00284FC3">
        <w:rPr>
          <w:b/>
          <w:bCs/>
          <w:color w:val="000000"/>
          <w:sz w:val="28"/>
          <w:szCs w:val="28"/>
          <w:lang w:val="sv-SE"/>
        </w:rPr>
        <w:t>Điều 149d. Tổ chức thực hiện phương án sáp nhập, hợp nhất, chuyển nhượng toàn bộ cổ phần, phần vốn góp</w:t>
      </w:r>
    </w:p>
    <w:p w:rsidR="00DD21AF" w:rsidRPr="00284FC3" w:rsidRDefault="00DD21AF" w:rsidP="00DD21AF">
      <w:pPr>
        <w:spacing w:before="120" w:line="380" w:lineRule="exact"/>
        <w:ind w:firstLine="720"/>
        <w:jc w:val="both"/>
        <w:rPr>
          <w:color w:val="000000"/>
          <w:spacing w:val="-4"/>
          <w:sz w:val="28"/>
          <w:szCs w:val="28"/>
          <w:lang w:val="sv-SE"/>
        </w:rPr>
      </w:pPr>
      <w:r w:rsidRPr="00284FC3">
        <w:rPr>
          <w:color w:val="000000"/>
          <w:spacing w:val="-4"/>
          <w:sz w:val="28"/>
          <w:szCs w:val="28"/>
          <w:lang w:val="sv-SE"/>
        </w:rPr>
        <w:t>1</w:t>
      </w:r>
      <w:r w:rsidRPr="00284FC3">
        <w:rPr>
          <w:color w:val="000000"/>
          <w:sz w:val="28"/>
          <w:szCs w:val="28"/>
          <w:lang w:val="sv-SE"/>
        </w:rPr>
        <w:t xml:space="preserve">. </w:t>
      </w:r>
      <w:r w:rsidR="000C56E7" w:rsidRPr="00284FC3">
        <w:rPr>
          <w:color w:val="000000"/>
          <w:sz w:val="28"/>
          <w:szCs w:val="28"/>
          <w:lang w:val="sv-SE"/>
        </w:rPr>
        <w:t>Ngân hàng Nhà nước</w:t>
      </w:r>
      <w:r w:rsidRPr="00284FC3">
        <w:rPr>
          <w:color w:val="000000"/>
          <w:sz w:val="28"/>
          <w:szCs w:val="28"/>
          <w:lang w:val="sv-SE"/>
        </w:rPr>
        <w:t xml:space="preserve"> chỉ đạo, kiểm tra, giám sát </w:t>
      </w:r>
      <w:r w:rsidR="000C56E7" w:rsidRPr="00284FC3">
        <w:rPr>
          <w:color w:val="000000"/>
          <w:sz w:val="28"/>
          <w:szCs w:val="28"/>
          <w:lang w:val="sv-SE"/>
        </w:rPr>
        <w:t xml:space="preserve">việc </w:t>
      </w:r>
      <w:r w:rsidRPr="00284FC3">
        <w:rPr>
          <w:color w:val="000000"/>
          <w:sz w:val="28"/>
          <w:szCs w:val="28"/>
          <w:lang w:val="sv-SE"/>
        </w:rPr>
        <w:t>triển khai thực hiện các nội dung tại phương án đã được phê duyệt.</w:t>
      </w:r>
    </w:p>
    <w:p w:rsidR="00DD21AF" w:rsidRPr="00284FC3" w:rsidRDefault="00DD21AF" w:rsidP="00DD21AF">
      <w:pPr>
        <w:spacing w:before="120" w:line="380" w:lineRule="exact"/>
        <w:ind w:firstLine="720"/>
        <w:jc w:val="both"/>
        <w:rPr>
          <w:color w:val="000000"/>
          <w:sz w:val="28"/>
          <w:szCs w:val="28"/>
          <w:lang w:val="sv-SE"/>
        </w:rPr>
      </w:pPr>
      <w:r w:rsidRPr="00284FC3">
        <w:rPr>
          <w:color w:val="000000"/>
          <w:spacing w:val="-4"/>
          <w:sz w:val="28"/>
          <w:szCs w:val="28"/>
          <w:lang w:val="sv-SE"/>
        </w:rPr>
        <w:t xml:space="preserve">2. </w:t>
      </w:r>
      <w:r w:rsidRPr="00284FC3">
        <w:rPr>
          <w:color w:val="000000"/>
          <w:sz w:val="28"/>
          <w:szCs w:val="28"/>
          <w:lang w:val="sv-SE"/>
        </w:rPr>
        <w:t>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biệt.</w:t>
      </w:r>
    </w:p>
    <w:p w:rsidR="00720918" w:rsidRPr="00284FC3" w:rsidRDefault="00DD21AF" w:rsidP="00720918">
      <w:pPr>
        <w:spacing w:before="120" w:line="380" w:lineRule="exact"/>
        <w:ind w:firstLine="720"/>
        <w:jc w:val="both"/>
        <w:rPr>
          <w:color w:val="000000"/>
          <w:sz w:val="28"/>
          <w:szCs w:val="28"/>
          <w:lang w:val="sv-SE"/>
        </w:rPr>
      </w:pPr>
      <w:r w:rsidRPr="00284FC3">
        <w:rPr>
          <w:color w:val="000000"/>
          <w:sz w:val="28"/>
          <w:szCs w:val="28"/>
          <w:lang w:val="sv-SE"/>
        </w:rPr>
        <w:t>3. Trình tự, thủ tục thực hiện sáp nhập, hợp nhất, chuyển nhượng toàn bộ cổ phần, phần vốn góp thực hiện theo quy định của pháp luật.</w:t>
      </w:r>
    </w:p>
    <w:p w:rsidR="00720918" w:rsidRPr="00284FC3" w:rsidRDefault="00720918" w:rsidP="00D74670">
      <w:pPr>
        <w:spacing w:before="120" w:line="380" w:lineRule="exact"/>
        <w:ind w:firstLine="720"/>
        <w:jc w:val="both"/>
        <w:rPr>
          <w:color w:val="000000"/>
          <w:sz w:val="28"/>
          <w:szCs w:val="28"/>
          <w:lang w:val="sv-SE"/>
        </w:rPr>
      </w:pPr>
      <w:r w:rsidRPr="00284FC3">
        <w:rPr>
          <w:color w:val="000000"/>
          <w:sz w:val="28"/>
          <w:szCs w:val="28"/>
          <w:lang w:val="sv-SE"/>
        </w:rPr>
        <w:t xml:space="preserve">4. Trường hợp hết thời hạn thực hiện phương án mà tổ chức tín dụng được kiểm soát đặc biệt không </w:t>
      </w:r>
      <w:r w:rsidR="00D74670" w:rsidRPr="00284FC3">
        <w:rPr>
          <w:color w:val="000000"/>
          <w:sz w:val="28"/>
          <w:szCs w:val="28"/>
          <w:lang w:val="sv-SE"/>
        </w:rPr>
        <w:t>thực hiện được việc sáp nhập, hợp nhất, chuyển nhượng toàn bộ cổ phần, phần vốn góp,</w:t>
      </w:r>
      <w:r w:rsidRPr="00284FC3">
        <w:rPr>
          <w:color w:val="000000"/>
          <w:sz w:val="28"/>
          <w:szCs w:val="28"/>
          <w:lang w:val="sv-SE"/>
        </w:rPr>
        <w:t xml:space="preserve"> thì Ngân hàng Nhà nước</w:t>
      </w:r>
      <w:r w:rsidR="00D74670" w:rsidRPr="00284FC3">
        <w:rPr>
          <w:color w:val="000000"/>
          <w:sz w:val="28"/>
          <w:szCs w:val="28"/>
          <w:lang w:val="sv-SE"/>
        </w:rPr>
        <w:t xml:space="preserve"> quyết định hoặc trình Chính phủ</w:t>
      </w:r>
      <w:r w:rsidRPr="00284FC3">
        <w:rPr>
          <w:color w:val="000000"/>
          <w:sz w:val="28"/>
          <w:szCs w:val="28"/>
          <w:lang w:val="sv-SE"/>
        </w:rPr>
        <w:t xml:space="preserve"> quyết định chủ trương thực hiện phương án giải thể, </w:t>
      </w:r>
      <w:r w:rsidRPr="00B236AF">
        <w:rPr>
          <w:color w:val="000000"/>
          <w:spacing w:val="-6"/>
          <w:sz w:val="28"/>
          <w:szCs w:val="28"/>
          <w:lang w:val="sv-SE"/>
        </w:rPr>
        <w:t>chuyển giao bắt buộc, phá sản theo thẩm quyền quy định tại Điều 146 của Luật này.</w:t>
      </w:r>
    </w:p>
    <w:p w:rsidR="00DC428B" w:rsidRPr="00284FC3" w:rsidRDefault="00DC428B" w:rsidP="002F0958">
      <w:pPr>
        <w:spacing w:before="120" w:line="380" w:lineRule="exact"/>
        <w:ind w:firstLine="720"/>
        <w:jc w:val="both"/>
        <w:rPr>
          <w:b/>
          <w:sz w:val="28"/>
          <w:szCs w:val="28"/>
          <w:lang w:val="sv-SE"/>
        </w:rPr>
      </w:pPr>
    </w:p>
    <w:p w:rsidR="002D5518" w:rsidRPr="00284FC3" w:rsidRDefault="002D5518" w:rsidP="002F0958">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Mục 1</w:t>
      </w:r>
      <w:r w:rsidR="00CA6B43">
        <w:rPr>
          <w:b/>
          <w:color w:val="000000"/>
          <w:spacing w:val="-4"/>
          <w:sz w:val="28"/>
          <w:szCs w:val="28"/>
          <w:lang w:val="sv-SE"/>
        </w:rPr>
        <w:t>d</w:t>
      </w:r>
    </w:p>
    <w:p w:rsidR="007566CC" w:rsidRPr="00284FC3" w:rsidRDefault="002D5518" w:rsidP="002F0958">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 xml:space="preserve">PHƯƠNG ÁN </w:t>
      </w:r>
      <w:r w:rsidR="00197227" w:rsidRPr="00284FC3">
        <w:rPr>
          <w:b/>
          <w:color w:val="000000"/>
          <w:spacing w:val="-4"/>
          <w:sz w:val="28"/>
          <w:szCs w:val="28"/>
          <w:lang w:val="sv-SE"/>
        </w:rPr>
        <w:t xml:space="preserve">GIẢI THỂ </w:t>
      </w:r>
      <w:r w:rsidRPr="00284FC3">
        <w:rPr>
          <w:b/>
          <w:color w:val="000000"/>
          <w:spacing w:val="-4"/>
          <w:sz w:val="28"/>
          <w:szCs w:val="28"/>
          <w:lang w:val="sv-SE"/>
        </w:rPr>
        <w:t xml:space="preserve">TỔ CHỨC TÍN DỤNG </w:t>
      </w:r>
    </w:p>
    <w:p w:rsidR="002D5518" w:rsidRPr="00284FC3" w:rsidRDefault="002D5518" w:rsidP="002F0958">
      <w:pPr>
        <w:spacing w:before="120" w:line="380" w:lineRule="exact"/>
        <w:ind w:firstLine="720"/>
        <w:jc w:val="center"/>
        <w:rPr>
          <w:b/>
          <w:color w:val="000000"/>
          <w:spacing w:val="-4"/>
          <w:sz w:val="28"/>
          <w:szCs w:val="28"/>
          <w:lang w:val="sv-SE"/>
        </w:rPr>
      </w:pPr>
      <w:r w:rsidRPr="00284FC3">
        <w:rPr>
          <w:b/>
          <w:color w:val="000000"/>
          <w:spacing w:val="-4"/>
          <w:sz w:val="28"/>
          <w:szCs w:val="28"/>
          <w:lang w:val="sv-SE"/>
        </w:rPr>
        <w:t>ĐƯỢC KIỂM SOÁT ĐẶC BIỆT</w:t>
      </w:r>
    </w:p>
    <w:p w:rsidR="00197227" w:rsidRPr="00284FC3" w:rsidRDefault="0040656E" w:rsidP="00197227">
      <w:pPr>
        <w:spacing w:before="120" w:line="380" w:lineRule="exact"/>
        <w:ind w:firstLine="720"/>
        <w:jc w:val="both"/>
        <w:rPr>
          <w:color w:val="000000"/>
          <w:sz w:val="28"/>
          <w:szCs w:val="28"/>
          <w:lang w:val="sv-SE"/>
        </w:rPr>
      </w:pPr>
      <w:r w:rsidRPr="00284FC3">
        <w:rPr>
          <w:b/>
          <w:color w:val="000000"/>
          <w:sz w:val="28"/>
          <w:szCs w:val="28"/>
          <w:lang w:val="sv-SE"/>
        </w:rPr>
        <w:t>Điều 15</w:t>
      </w:r>
      <w:r w:rsidR="00201BB9" w:rsidRPr="00284FC3">
        <w:rPr>
          <w:b/>
          <w:color w:val="000000"/>
          <w:sz w:val="28"/>
          <w:szCs w:val="28"/>
          <w:lang w:val="sv-SE"/>
        </w:rPr>
        <w:t>0</w:t>
      </w:r>
      <w:r w:rsidRPr="00284FC3">
        <w:rPr>
          <w:b/>
          <w:color w:val="000000"/>
          <w:sz w:val="28"/>
          <w:szCs w:val="28"/>
          <w:lang w:val="sv-SE"/>
        </w:rPr>
        <w:t>.</w:t>
      </w:r>
      <w:r w:rsidR="00E55168" w:rsidRPr="00284FC3">
        <w:rPr>
          <w:b/>
          <w:color w:val="000000"/>
          <w:sz w:val="28"/>
          <w:szCs w:val="28"/>
          <w:lang w:val="sv-SE"/>
        </w:rPr>
        <w:t>G</w:t>
      </w:r>
      <w:r w:rsidR="00197227" w:rsidRPr="00284FC3">
        <w:rPr>
          <w:b/>
          <w:color w:val="000000"/>
          <w:sz w:val="28"/>
          <w:szCs w:val="28"/>
          <w:lang w:val="sv-SE"/>
        </w:rPr>
        <w:t>iải thể tổ chức tín dụ</w:t>
      </w:r>
      <w:r w:rsidR="00347778" w:rsidRPr="00284FC3">
        <w:rPr>
          <w:b/>
          <w:color w:val="000000"/>
          <w:sz w:val="28"/>
          <w:szCs w:val="28"/>
          <w:lang w:val="sv-SE"/>
        </w:rPr>
        <w:t>ng đ</w:t>
      </w:r>
      <w:r w:rsidR="00197227" w:rsidRPr="00284FC3">
        <w:rPr>
          <w:b/>
          <w:color w:val="000000"/>
          <w:sz w:val="28"/>
          <w:szCs w:val="28"/>
          <w:lang w:val="sv-SE"/>
        </w:rPr>
        <w:t>ược kiểm soát đặc biệt</w:t>
      </w:r>
    </w:p>
    <w:p w:rsidR="00637934" w:rsidRPr="00284FC3" w:rsidRDefault="00637934" w:rsidP="0040656E">
      <w:pPr>
        <w:spacing w:before="120" w:line="380" w:lineRule="exact"/>
        <w:ind w:firstLine="720"/>
        <w:jc w:val="both"/>
        <w:rPr>
          <w:color w:val="000000"/>
          <w:sz w:val="28"/>
          <w:szCs w:val="28"/>
          <w:lang w:val="sv-SE"/>
        </w:rPr>
      </w:pPr>
    </w:p>
    <w:p w:rsidR="0040656E" w:rsidRPr="00284FC3" w:rsidRDefault="007075BC" w:rsidP="007075BC">
      <w:pPr>
        <w:spacing w:before="120" w:line="380" w:lineRule="exact"/>
        <w:ind w:firstLine="720"/>
        <w:jc w:val="both"/>
        <w:rPr>
          <w:sz w:val="28"/>
          <w:szCs w:val="28"/>
          <w:lang w:val="sv-SE"/>
        </w:rPr>
      </w:pPr>
      <w:r w:rsidRPr="00284FC3">
        <w:rPr>
          <w:color w:val="000000"/>
          <w:sz w:val="28"/>
          <w:szCs w:val="28"/>
          <w:lang w:val="sv-SE"/>
        </w:rPr>
        <w:t xml:space="preserve">1. </w:t>
      </w:r>
      <w:r w:rsidR="00EA4897">
        <w:rPr>
          <w:color w:val="000000"/>
          <w:sz w:val="28"/>
          <w:szCs w:val="28"/>
          <w:lang w:val="sv-SE"/>
        </w:rPr>
        <w:t xml:space="preserve">Theo đề nghị của </w:t>
      </w:r>
      <w:r w:rsidR="00637934" w:rsidRPr="00284FC3">
        <w:rPr>
          <w:color w:val="000000"/>
          <w:sz w:val="28"/>
          <w:szCs w:val="28"/>
          <w:lang w:val="sv-SE"/>
        </w:rPr>
        <w:t>Ngân hàng Nhà nước</w:t>
      </w:r>
      <w:r w:rsidR="00EA4897">
        <w:rPr>
          <w:color w:val="000000"/>
          <w:sz w:val="28"/>
          <w:szCs w:val="28"/>
          <w:lang w:val="sv-SE"/>
        </w:rPr>
        <w:t>, Chính phủ</w:t>
      </w:r>
      <w:r w:rsidR="00637934" w:rsidRPr="00284FC3">
        <w:rPr>
          <w:color w:val="000000"/>
          <w:sz w:val="28"/>
          <w:szCs w:val="28"/>
          <w:lang w:val="sv-SE"/>
        </w:rPr>
        <w:t xml:space="preserve"> quyết định chủ trương giải thể tổ chức tín dụng </w:t>
      </w:r>
      <w:r w:rsidR="00637934" w:rsidRPr="00284FC3">
        <w:rPr>
          <w:sz w:val="28"/>
          <w:szCs w:val="28"/>
        </w:rPr>
        <w:t>được kiểm soát đặc biệt</w:t>
      </w:r>
      <w:r w:rsidR="00637934" w:rsidRPr="00284FC3">
        <w:rPr>
          <w:color w:val="000000"/>
          <w:sz w:val="28"/>
          <w:szCs w:val="28"/>
          <w:lang w:val="sv-SE"/>
        </w:rPr>
        <w:t xml:space="preserve">đối với trường hợp quy định tại </w:t>
      </w:r>
      <w:r w:rsidR="00AA33A1">
        <w:rPr>
          <w:sz w:val="28"/>
          <w:szCs w:val="28"/>
          <w:lang w:val="sv-SE"/>
        </w:rPr>
        <w:t>Điều 147a hoặc khoản 4 Điều 148 hoặc</w:t>
      </w:r>
      <w:r w:rsidR="00505D59" w:rsidRPr="00284FC3">
        <w:rPr>
          <w:sz w:val="28"/>
          <w:szCs w:val="28"/>
          <w:lang w:val="sv-SE"/>
        </w:rPr>
        <w:t xml:space="preserve"> k</w:t>
      </w:r>
      <w:r w:rsidR="00FD223B" w:rsidRPr="00284FC3">
        <w:rPr>
          <w:sz w:val="28"/>
          <w:szCs w:val="28"/>
          <w:lang w:val="sv-SE"/>
        </w:rPr>
        <w:t>hoản 4 Điều 14</w:t>
      </w:r>
      <w:r w:rsidR="00505D59" w:rsidRPr="00284FC3">
        <w:rPr>
          <w:sz w:val="28"/>
          <w:szCs w:val="28"/>
          <w:lang w:val="sv-SE"/>
        </w:rPr>
        <w:t>8c</w:t>
      </w:r>
      <w:r w:rsidR="00AA33A1">
        <w:rPr>
          <w:sz w:val="28"/>
          <w:szCs w:val="28"/>
          <w:lang w:val="sv-SE"/>
        </w:rPr>
        <w:t xml:space="preserve"> hoặckhoản 2 Điều 149a hoặc</w:t>
      </w:r>
      <w:r w:rsidR="000D2BB2" w:rsidRPr="00284FC3">
        <w:rPr>
          <w:sz w:val="28"/>
          <w:szCs w:val="28"/>
          <w:lang w:val="sv-SE"/>
        </w:rPr>
        <w:t xml:space="preserve"> k</w:t>
      </w:r>
      <w:r w:rsidR="00FD223B" w:rsidRPr="00284FC3">
        <w:rPr>
          <w:sz w:val="28"/>
          <w:szCs w:val="28"/>
          <w:lang w:val="sv-SE"/>
        </w:rPr>
        <w:t>hoản 4 Điều 149</w:t>
      </w:r>
      <w:r w:rsidR="00505D59" w:rsidRPr="00284FC3">
        <w:rPr>
          <w:sz w:val="28"/>
          <w:szCs w:val="28"/>
          <w:lang w:val="sv-SE"/>
        </w:rPr>
        <w:t xml:space="preserve">d của </w:t>
      </w:r>
      <w:r w:rsidR="0056649B" w:rsidRPr="00284FC3">
        <w:rPr>
          <w:sz w:val="28"/>
          <w:szCs w:val="28"/>
          <w:lang w:val="sv-SE"/>
        </w:rPr>
        <w:t>Luật này</w:t>
      </w:r>
      <w:r w:rsidR="00637934" w:rsidRPr="00284FC3">
        <w:rPr>
          <w:sz w:val="28"/>
          <w:szCs w:val="28"/>
          <w:lang w:val="sv-SE"/>
        </w:rPr>
        <w:t xml:space="preserve"> khi tổ chức tín dụng đủ </w:t>
      </w:r>
      <w:r w:rsidR="0040656E" w:rsidRPr="00284FC3">
        <w:rPr>
          <w:sz w:val="28"/>
          <w:szCs w:val="28"/>
          <w:lang w:val="sv-SE"/>
        </w:rPr>
        <w:t>điều kiện giải thể theo quy định của pháp luật về giải thể doanh nghiệp.</w:t>
      </w:r>
    </w:p>
    <w:p w:rsidR="007075BC" w:rsidRPr="00284FC3" w:rsidRDefault="007075BC" w:rsidP="007075BC">
      <w:pPr>
        <w:spacing w:before="120" w:line="380" w:lineRule="exact"/>
        <w:ind w:firstLine="720"/>
        <w:jc w:val="both"/>
        <w:rPr>
          <w:color w:val="000000"/>
          <w:sz w:val="28"/>
          <w:szCs w:val="28"/>
          <w:lang w:val="sv-SE"/>
        </w:rPr>
      </w:pPr>
      <w:r w:rsidRPr="00284FC3">
        <w:rPr>
          <w:sz w:val="28"/>
          <w:szCs w:val="28"/>
          <w:lang w:val="sv-SE"/>
        </w:rPr>
        <w:t xml:space="preserve">2. </w:t>
      </w:r>
      <w:r w:rsidRPr="00284FC3">
        <w:rPr>
          <w:color w:val="000000"/>
          <w:sz w:val="28"/>
          <w:szCs w:val="28"/>
          <w:lang w:val="sv-SE"/>
        </w:rPr>
        <w:t xml:space="preserve">Trình tự, thủ tục quyết định chủ trương giải thể tổ chức tín </w:t>
      </w:r>
      <w:r w:rsidR="00CA6B43">
        <w:rPr>
          <w:color w:val="000000"/>
          <w:sz w:val="28"/>
          <w:szCs w:val="28"/>
          <w:lang w:val="sv-SE"/>
        </w:rPr>
        <w:t xml:space="preserve">dụng </w:t>
      </w:r>
      <w:r w:rsidRPr="00284FC3">
        <w:rPr>
          <w:sz w:val="28"/>
          <w:szCs w:val="28"/>
          <w:lang w:val="sv-SE"/>
        </w:rPr>
        <w:t xml:space="preserve">được kiểm soát đặc biệt </w:t>
      </w:r>
      <w:r w:rsidRPr="00284FC3">
        <w:rPr>
          <w:color w:val="000000"/>
          <w:sz w:val="28"/>
          <w:szCs w:val="28"/>
          <w:lang w:val="sv-SE"/>
        </w:rPr>
        <w:t xml:space="preserve">thuộc trường hợp quy định tại </w:t>
      </w:r>
      <w:r w:rsidRPr="00284FC3">
        <w:rPr>
          <w:sz w:val="28"/>
          <w:szCs w:val="28"/>
          <w:lang w:val="sv-SE"/>
        </w:rPr>
        <w:t xml:space="preserve">khoản 4 Điều 148, khoản 4 </w:t>
      </w:r>
      <w:r w:rsidRPr="00284FC3">
        <w:rPr>
          <w:sz w:val="28"/>
          <w:szCs w:val="28"/>
          <w:lang w:val="sv-SE"/>
        </w:rPr>
        <w:lastRenderedPageBreak/>
        <w:t>Điều 148c, khoản 2 Điều 149a, khoản 4 Điều 149d của Luật này</w:t>
      </w:r>
      <w:r w:rsidRPr="00284FC3">
        <w:rPr>
          <w:color w:val="000000"/>
          <w:sz w:val="28"/>
          <w:szCs w:val="28"/>
          <w:lang w:val="sv-SE"/>
        </w:rPr>
        <w:t xml:space="preserve"> được</w:t>
      </w:r>
      <w:r w:rsidRPr="00284FC3">
        <w:rPr>
          <w:sz w:val="28"/>
          <w:szCs w:val="28"/>
          <w:lang w:val="sv-SE"/>
        </w:rPr>
        <w:t xml:space="preserve"> thực hiện theo quy định tại </w:t>
      </w:r>
      <w:r w:rsidR="00683009" w:rsidRPr="00284FC3">
        <w:rPr>
          <w:sz w:val="28"/>
          <w:szCs w:val="28"/>
          <w:lang w:val="sv-SE"/>
        </w:rPr>
        <w:t xml:space="preserve">khoản 2 </w:t>
      </w:r>
      <w:r w:rsidRPr="00284FC3">
        <w:rPr>
          <w:sz w:val="28"/>
          <w:szCs w:val="28"/>
          <w:lang w:val="sv-SE"/>
        </w:rPr>
        <w:t>Điều 147a của Luật này.</w:t>
      </w:r>
    </w:p>
    <w:p w:rsidR="002D5518" w:rsidRPr="00284FC3" w:rsidRDefault="002D5518" w:rsidP="00913FA1">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15</w:t>
      </w:r>
      <w:r w:rsidR="00E45E00" w:rsidRPr="00284FC3">
        <w:rPr>
          <w:b/>
          <w:color w:val="000000"/>
          <w:spacing w:val="-4"/>
          <w:sz w:val="28"/>
          <w:szCs w:val="28"/>
          <w:lang w:val="sv-SE"/>
        </w:rPr>
        <w:t>0</w:t>
      </w:r>
      <w:r w:rsidR="00882C74" w:rsidRPr="00284FC3">
        <w:rPr>
          <w:b/>
          <w:color w:val="000000"/>
          <w:spacing w:val="-4"/>
          <w:sz w:val="28"/>
          <w:szCs w:val="28"/>
          <w:lang w:val="sv-SE"/>
        </w:rPr>
        <w:t>a</w:t>
      </w:r>
      <w:r w:rsidRPr="00284FC3">
        <w:rPr>
          <w:b/>
          <w:color w:val="000000"/>
          <w:spacing w:val="-4"/>
          <w:sz w:val="28"/>
          <w:szCs w:val="28"/>
          <w:lang w:val="sv-SE"/>
        </w:rPr>
        <w:t xml:space="preserve">. Tổ chức thực hiện </w:t>
      </w:r>
      <w:r w:rsidR="00FD223B" w:rsidRPr="00284FC3">
        <w:rPr>
          <w:b/>
          <w:color w:val="000000"/>
          <w:spacing w:val="-4"/>
          <w:sz w:val="28"/>
          <w:szCs w:val="28"/>
          <w:lang w:val="sv-SE"/>
        </w:rPr>
        <w:t>giải thể</w:t>
      </w:r>
    </w:p>
    <w:p w:rsidR="002D5518" w:rsidRPr="00284FC3" w:rsidRDefault="002D5518" w:rsidP="002F0958">
      <w:pPr>
        <w:spacing w:before="120" w:line="380" w:lineRule="exact"/>
        <w:ind w:firstLine="720"/>
        <w:jc w:val="both"/>
        <w:rPr>
          <w:sz w:val="28"/>
          <w:szCs w:val="28"/>
          <w:lang w:val="sv-SE"/>
        </w:rPr>
      </w:pPr>
      <w:r w:rsidRPr="00284FC3">
        <w:rPr>
          <w:color w:val="000000"/>
          <w:spacing w:val="-4"/>
          <w:sz w:val="28"/>
          <w:szCs w:val="28"/>
          <w:lang w:val="sv-SE"/>
        </w:rPr>
        <w:t xml:space="preserve">1. </w:t>
      </w:r>
      <w:r w:rsidR="00FD223B" w:rsidRPr="00284FC3">
        <w:rPr>
          <w:color w:val="000000"/>
          <w:spacing w:val="-4"/>
          <w:sz w:val="28"/>
          <w:szCs w:val="28"/>
          <w:lang w:val="sv-SE"/>
        </w:rPr>
        <w:t>Ngân hàng Nhà nước</w:t>
      </w:r>
      <w:r w:rsidRPr="00284FC3">
        <w:rPr>
          <w:color w:val="000000"/>
          <w:spacing w:val="-4"/>
          <w:sz w:val="28"/>
          <w:szCs w:val="28"/>
          <w:lang w:val="sv-SE"/>
        </w:rPr>
        <w:t xml:space="preserve"> chỉ đạo, kiểm tra, giám sát triển khai thực hiện </w:t>
      </w:r>
      <w:r w:rsidR="00FD223B" w:rsidRPr="00284FC3">
        <w:rPr>
          <w:color w:val="000000"/>
          <w:spacing w:val="-4"/>
          <w:sz w:val="28"/>
          <w:szCs w:val="28"/>
          <w:lang w:val="sv-SE"/>
        </w:rPr>
        <w:t>giải thể</w:t>
      </w:r>
      <w:r w:rsidR="00882C74" w:rsidRPr="00284FC3">
        <w:rPr>
          <w:color w:val="000000"/>
          <w:spacing w:val="-4"/>
          <w:sz w:val="28"/>
          <w:szCs w:val="28"/>
          <w:lang w:val="sv-SE"/>
        </w:rPr>
        <w:t>tổ chức tín dụng được kiểm soát đặc biệt</w:t>
      </w:r>
      <w:r w:rsidR="00EB7B3C">
        <w:rPr>
          <w:color w:val="000000"/>
          <w:spacing w:val="-4"/>
          <w:sz w:val="28"/>
          <w:szCs w:val="28"/>
          <w:lang w:val="sv-SE"/>
        </w:rPr>
        <w:t xml:space="preserve">và giám sát việc thanh lý tài sản </w:t>
      </w:r>
      <w:r w:rsidR="00FD223B" w:rsidRPr="00284FC3">
        <w:rPr>
          <w:color w:val="000000"/>
          <w:spacing w:val="-4"/>
          <w:sz w:val="28"/>
          <w:szCs w:val="28"/>
          <w:lang w:val="sv-SE"/>
        </w:rPr>
        <w:t>theo quy định tại khoản 2 Điều 156 của Luật này</w:t>
      </w:r>
      <w:r w:rsidRPr="00284FC3">
        <w:rPr>
          <w:sz w:val="28"/>
          <w:szCs w:val="28"/>
          <w:lang w:val="sv-SE"/>
        </w:rPr>
        <w:t>.</w:t>
      </w:r>
    </w:p>
    <w:p w:rsidR="002D5518" w:rsidRPr="00284FC3" w:rsidRDefault="007F15DA" w:rsidP="002F0958">
      <w:pPr>
        <w:spacing w:before="120" w:line="380" w:lineRule="exact"/>
        <w:ind w:firstLine="720"/>
        <w:jc w:val="both"/>
        <w:rPr>
          <w:sz w:val="28"/>
          <w:szCs w:val="28"/>
          <w:lang w:val="sv-SE"/>
        </w:rPr>
      </w:pPr>
      <w:r w:rsidRPr="00284FC3">
        <w:rPr>
          <w:color w:val="000000"/>
          <w:spacing w:val="-4"/>
          <w:sz w:val="28"/>
          <w:szCs w:val="28"/>
          <w:lang w:val="sv-SE"/>
        </w:rPr>
        <w:t>2</w:t>
      </w:r>
      <w:r w:rsidR="002D5518" w:rsidRPr="00284FC3">
        <w:rPr>
          <w:color w:val="000000"/>
          <w:spacing w:val="-4"/>
          <w:sz w:val="28"/>
          <w:szCs w:val="28"/>
          <w:lang w:val="sv-SE"/>
        </w:rPr>
        <w:t xml:space="preserve">. </w:t>
      </w:r>
      <w:r w:rsidR="002D5518" w:rsidRPr="00284FC3">
        <w:rPr>
          <w:sz w:val="28"/>
          <w:szCs w:val="28"/>
          <w:lang w:val="sv-SE"/>
        </w:rPr>
        <w:t>Tổ chức tín dụng được kiểm soát đặc biệt thực hiện giải thểtheo quy định pháp luật.</w:t>
      </w:r>
    </w:p>
    <w:p w:rsidR="0056649B" w:rsidRPr="00284FC3" w:rsidRDefault="0056649B" w:rsidP="002F0958">
      <w:pPr>
        <w:spacing w:before="120" w:line="380" w:lineRule="exact"/>
        <w:ind w:firstLine="720"/>
        <w:jc w:val="both"/>
        <w:rPr>
          <w:sz w:val="28"/>
          <w:szCs w:val="28"/>
          <w:lang w:val="sv-SE"/>
        </w:rPr>
      </w:pPr>
    </w:p>
    <w:p w:rsidR="002D5518" w:rsidRPr="00284FC3" w:rsidRDefault="002D5518" w:rsidP="002F0958">
      <w:pPr>
        <w:spacing w:before="120" w:line="380" w:lineRule="exact"/>
        <w:ind w:firstLine="720"/>
        <w:jc w:val="center"/>
        <w:rPr>
          <w:b/>
          <w:sz w:val="28"/>
          <w:szCs w:val="28"/>
          <w:lang w:val="sv-SE"/>
        </w:rPr>
      </w:pPr>
      <w:r w:rsidRPr="00284FC3">
        <w:rPr>
          <w:b/>
          <w:sz w:val="28"/>
          <w:szCs w:val="28"/>
          <w:lang w:val="sv-SE"/>
        </w:rPr>
        <w:t>Mục 1</w:t>
      </w:r>
      <w:r w:rsidR="00CA6B43">
        <w:rPr>
          <w:b/>
          <w:sz w:val="28"/>
          <w:szCs w:val="28"/>
          <w:lang w:val="sv-SE"/>
        </w:rPr>
        <w:t>đ</w:t>
      </w:r>
    </w:p>
    <w:p w:rsidR="002D5518" w:rsidRPr="00284FC3" w:rsidRDefault="00D95215" w:rsidP="002F0958">
      <w:pPr>
        <w:spacing w:before="120" w:line="380" w:lineRule="exact"/>
        <w:ind w:right="-46"/>
        <w:jc w:val="center"/>
        <w:rPr>
          <w:b/>
          <w:sz w:val="28"/>
          <w:szCs w:val="28"/>
          <w:lang w:val="sv-SE"/>
        </w:rPr>
      </w:pPr>
      <w:r w:rsidRPr="00284FC3">
        <w:rPr>
          <w:b/>
          <w:sz w:val="28"/>
          <w:szCs w:val="28"/>
          <w:lang w:val="sv-SE"/>
        </w:rPr>
        <w:t xml:space="preserve">PHƯƠNG ÁN </w:t>
      </w:r>
      <w:r w:rsidR="002D5518" w:rsidRPr="00284FC3">
        <w:rPr>
          <w:b/>
          <w:sz w:val="28"/>
          <w:szCs w:val="28"/>
          <w:lang w:val="sv-SE"/>
        </w:rPr>
        <w:t xml:space="preserve">CHUYỂN GIAO BẮT BUỘC </w:t>
      </w:r>
    </w:p>
    <w:p w:rsidR="002D5518" w:rsidRPr="00284FC3" w:rsidRDefault="00304D9D" w:rsidP="002F0958">
      <w:pPr>
        <w:spacing w:before="120" w:line="380" w:lineRule="exact"/>
        <w:ind w:right="-46"/>
        <w:jc w:val="center"/>
        <w:rPr>
          <w:b/>
          <w:sz w:val="28"/>
          <w:szCs w:val="28"/>
          <w:lang w:val="sv-SE"/>
        </w:rPr>
      </w:pPr>
      <w:r w:rsidRPr="00284FC3">
        <w:rPr>
          <w:b/>
          <w:sz w:val="28"/>
          <w:szCs w:val="28"/>
          <w:lang w:val="sv-SE"/>
        </w:rPr>
        <w:t>NGÂN HÀNG THƯƠNG MẠI</w:t>
      </w:r>
      <w:r w:rsidR="002D5518" w:rsidRPr="00284FC3">
        <w:rPr>
          <w:b/>
          <w:sz w:val="28"/>
          <w:szCs w:val="28"/>
          <w:lang w:val="sv-SE"/>
        </w:rPr>
        <w:t xml:space="preserve"> ĐƯỢC KIỂM SOÁT ĐẶC BIỆT</w:t>
      </w:r>
    </w:p>
    <w:p w:rsidR="002D5518" w:rsidRPr="00284FC3" w:rsidRDefault="002D5518" w:rsidP="002F0958">
      <w:pPr>
        <w:spacing w:before="120" w:line="380" w:lineRule="exact"/>
        <w:ind w:firstLine="720"/>
        <w:jc w:val="both"/>
        <w:rPr>
          <w:b/>
          <w:sz w:val="28"/>
          <w:szCs w:val="28"/>
          <w:lang w:val="sv-SE"/>
        </w:rPr>
      </w:pPr>
      <w:r w:rsidRPr="00284FC3">
        <w:rPr>
          <w:b/>
          <w:sz w:val="28"/>
          <w:szCs w:val="28"/>
          <w:lang w:val="sv-SE"/>
        </w:rPr>
        <w:t>Điều 15</w:t>
      </w:r>
      <w:r w:rsidR="00201BB9" w:rsidRPr="00284FC3">
        <w:rPr>
          <w:b/>
          <w:sz w:val="28"/>
          <w:szCs w:val="28"/>
          <w:lang w:val="sv-SE"/>
        </w:rPr>
        <w:t>1</w:t>
      </w:r>
      <w:r w:rsidRPr="00284FC3">
        <w:rPr>
          <w:b/>
          <w:sz w:val="28"/>
          <w:szCs w:val="28"/>
          <w:lang w:val="sv-SE"/>
        </w:rPr>
        <w:t xml:space="preserve">. Chuyển giao bắt buộc </w:t>
      </w:r>
      <w:r w:rsidR="00304D9D" w:rsidRPr="00284FC3">
        <w:rPr>
          <w:b/>
          <w:sz w:val="28"/>
          <w:szCs w:val="28"/>
          <w:lang w:val="sv-SE"/>
        </w:rPr>
        <w:t>ngân hàng thương mại</w:t>
      </w:r>
      <w:r w:rsidRPr="00284FC3">
        <w:rPr>
          <w:b/>
          <w:sz w:val="28"/>
          <w:szCs w:val="28"/>
          <w:lang w:val="sv-SE"/>
        </w:rPr>
        <w:t xml:space="preserve"> được kiểm soát đặc biệt</w:t>
      </w:r>
    </w:p>
    <w:p w:rsidR="00DF197F" w:rsidRPr="00284FC3" w:rsidRDefault="002D5518" w:rsidP="00DF197F">
      <w:pPr>
        <w:spacing w:before="120" w:line="380" w:lineRule="exact"/>
        <w:ind w:firstLine="720"/>
        <w:jc w:val="both"/>
        <w:rPr>
          <w:color w:val="000000"/>
          <w:sz w:val="28"/>
          <w:szCs w:val="28"/>
          <w:lang w:val="sv-SE"/>
        </w:rPr>
      </w:pPr>
      <w:r w:rsidRPr="00284FC3">
        <w:rPr>
          <w:color w:val="000000"/>
          <w:sz w:val="28"/>
          <w:szCs w:val="28"/>
          <w:lang w:val="sv-SE"/>
        </w:rPr>
        <w:t xml:space="preserve">1. </w:t>
      </w:r>
      <w:r w:rsidR="00DF197F" w:rsidRPr="00284FC3">
        <w:rPr>
          <w:color w:val="000000"/>
          <w:sz w:val="28"/>
          <w:szCs w:val="28"/>
          <w:lang w:val="sv-SE"/>
        </w:rPr>
        <w:t xml:space="preserve">Ngân hàng Nhà nước trình </w:t>
      </w:r>
      <w:r w:rsidRPr="00284FC3">
        <w:rPr>
          <w:color w:val="000000"/>
          <w:sz w:val="28"/>
          <w:szCs w:val="28"/>
          <w:lang w:val="sv-SE"/>
        </w:rPr>
        <w:t xml:space="preserve">Chính phủ quyết định </w:t>
      </w:r>
      <w:r w:rsidR="00F873D7" w:rsidRPr="00284FC3">
        <w:rPr>
          <w:color w:val="000000"/>
          <w:sz w:val="28"/>
          <w:szCs w:val="28"/>
          <w:lang w:val="sv-SE"/>
        </w:rPr>
        <w:t xml:space="preserve">chủ trương </w:t>
      </w:r>
      <w:r w:rsidRPr="00284FC3">
        <w:rPr>
          <w:color w:val="000000"/>
          <w:sz w:val="28"/>
          <w:szCs w:val="28"/>
          <w:lang w:val="sv-SE"/>
        </w:rPr>
        <w:t xml:space="preserve">chuyển giao bắt buộc tổ chức tín dụng </w:t>
      </w:r>
      <w:r w:rsidRPr="00284FC3">
        <w:rPr>
          <w:sz w:val="28"/>
          <w:szCs w:val="28"/>
        </w:rPr>
        <w:t>được kiểm soát đặc biệt</w:t>
      </w:r>
      <w:r w:rsidRPr="00284FC3">
        <w:rPr>
          <w:sz w:val="28"/>
          <w:szCs w:val="28"/>
          <w:lang w:val="sv-SE"/>
        </w:rPr>
        <w:t xml:space="preserve"> là ngân hàng thương mại cho tổ chức tín dụng, nhà đầu tư </w:t>
      </w:r>
      <w:r w:rsidR="00F873D7" w:rsidRPr="00284FC3">
        <w:rPr>
          <w:sz w:val="28"/>
          <w:szCs w:val="28"/>
          <w:lang w:val="sv-SE"/>
        </w:rPr>
        <w:t>khác</w:t>
      </w:r>
      <w:r w:rsidR="00313637" w:rsidRPr="00284FC3">
        <w:rPr>
          <w:sz w:val="28"/>
          <w:szCs w:val="28"/>
          <w:lang w:val="sv-SE"/>
        </w:rPr>
        <w:t>nhận chuyển giao</w:t>
      </w:r>
      <w:r w:rsidR="00DF197F" w:rsidRPr="00284FC3">
        <w:rPr>
          <w:color w:val="000000"/>
          <w:sz w:val="28"/>
          <w:szCs w:val="28"/>
          <w:lang w:val="sv-SE"/>
        </w:rPr>
        <w:t>đối với trường hợp</w:t>
      </w:r>
      <w:r w:rsidR="00CC3071" w:rsidRPr="00284FC3">
        <w:rPr>
          <w:color w:val="000000"/>
          <w:sz w:val="28"/>
          <w:szCs w:val="28"/>
          <w:lang w:val="sv-SE"/>
        </w:rPr>
        <w:t xml:space="preserve">quy </w:t>
      </w:r>
      <w:r w:rsidR="00632FB2" w:rsidRPr="00B236AF">
        <w:rPr>
          <w:color w:val="000000"/>
          <w:spacing w:val="-2"/>
          <w:sz w:val="28"/>
          <w:szCs w:val="28"/>
          <w:lang w:val="sv-SE"/>
        </w:rPr>
        <w:t xml:space="preserve">định tại </w:t>
      </w:r>
      <w:r w:rsidR="00912E7C" w:rsidRPr="00B236AF">
        <w:rPr>
          <w:spacing w:val="-2"/>
          <w:sz w:val="28"/>
          <w:szCs w:val="28"/>
          <w:lang w:val="sv-SE"/>
        </w:rPr>
        <w:t>Điều 147a hoặc khoản 4 Điều 148 hoặc</w:t>
      </w:r>
      <w:r w:rsidR="000C1DB6" w:rsidRPr="00B236AF">
        <w:rPr>
          <w:spacing w:val="-2"/>
          <w:sz w:val="28"/>
          <w:szCs w:val="28"/>
          <w:lang w:val="sv-SE"/>
        </w:rPr>
        <w:t xml:space="preserve"> khoản 4 Điều 148c</w:t>
      </w:r>
      <w:r w:rsidR="00912E7C" w:rsidRPr="00B236AF">
        <w:rPr>
          <w:spacing w:val="-2"/>
          <w:sz w:val="28"/>
          <w:szCs w:val="28"/>
          <w:lang w:val="sv-SE"/>
        </w:rPr>
        <w:t xml:space="preserve"> hoặckhoản 2 Điều 149a hoặc</w:t>
      </w:r>
      <w:r w:rsidR="000C1DB6" w:rsidRPr="00B236AF">
        <w:rPr>
          <w:spacing w:val="-2"/>
          <w:sz w:val="28"/>
          <w:szCs w:val="28"/>
          <w:lang w:val="sv-SE"/>
        </w:rPr>
        <w:t xml:space="preserve"> khoản 4 Điều 149d của Luật này</w:t>
      </w:r>
      <w:r w:rsidR="00DF197F" w:rsidRPr="00B236AF">
        <w:rPr>
          <w:color w:val="000000"/>
          <w:spacing w:val="-2"/>
          <w:sz w:val="28"/>
          <w:szCs w:val="28"/>
          <w:lang w:val="sv-SE"/>
        </w:rPr>
        <w:t>khi có đủ các điều kiện sau đây:</w:t>
      </w:r>
    </w:p>
    <w:p w:rsidR="007B21B6" w:rsidRPr="00284FC3" w:rsidRDefault="007B21B6" w:rsidP="007B21B6">
      <w:pPr>
        <w:spacing w:before="120" w:line="380" w:lineRule="exact"/>
        <w:ind w:firstLine="720"/>
        <w:jc w:val="both"/>
        <w:rPr>
          <w:color w:val="000000"/>
          <w:sz w:val="28"/>
          <w:szCs w:val="28"/>
          <w:lang w:val="sv-SE"/>
        </w:rPr>
      </w:pPr>
      <w:r w:rsidRPr="00284FC3">
        <w:rPr>
          <w:color w:val="000000"/>
          <w:sz w:val="28"/>
          <w:szCs w:val="28"/>
          <w:lang w:val="sv-SE"/>
        </w:rPr>
        <w:t>a) Giá trị thực của vốn điều lệ và quỹ dự trữ âm;</w:t>
      </w:r>
    </w:p>
    <w:p w:rsidR="002D5518" w:rsidRPr="00284FC3" w:rsidRDefault="007B21B6" w:rsidP="00DF197F">
      <w:pPr>
        <w:spacing w:before="120" w:line="380" w:lineRule="exact"/>
        <w:ind w:firstLine="720"/>
        <w:jc w:val="both"/>
        <w:rPr>
          <w:color w:val="000000"/>
          <w:sz w:val="28"/>
          <w:szCs w:val="28"/>
          <w:lang w:val="sv-SE"/>
        </w:rPr>
      </w:pPr>
      <w:r w:rsidRPr="00284FC3">
        <w:rPr>
          <w:color w:val="000000"/>
          <w:sz w:val="28"/>
          <w:szCs w:val="28"/>
          <w:lang w:val="sv-SE"/>
        </w:rPr>
        <w:t>b</w:t>
      </w:r>
      <w:r w:rsidR="00DF197F" w:rsidRPr="00284FC3">
        <w:rPr>
          <w:color w:val="000000"/>
          <w:sz w:val="28"/>
          <w:szCs w:val="28"/>
          <w:lang w:val="sv-SE"/>
        </w:rPr>
        <w:t xml:space="preserve">) Có tổ chức tín dụng, nhà đầu tư khác đề nghị được nhận chuyển </w:t>
      </w:r>
      <w:r w:rsidR="002D2FE9" w:rsidRPr="00284FC3">
        <w:rPr>
          <w:color w:val="000000"/>
          <w:sz w:val="28"/>
          <w:szCs w:val="28"/>
          <w:lang w:val="sv-SE"/>
        </w:rPr>
        <w:t>giao</w:t>
      </w:r>
      <w:r w:rsidR="00DF197F" w:rsidRPr="00284FC3">
        <w:rPr>
          <w:color w:val="000000"/>
          <w:sz w:val="28"/>
          <w:szCs w:val="28"/>
          <w:lang w:val="sv-SE"/>
        </w:rPr>
        <w:t xml:space="preserve"> bắt buộc</w:t>
      </w:r>
      <w:r w:rsidRPr="00284FC3">
        <w:rPr>
          <w:color w:val="000000"/>
          <w:sz w:val="28"/>
          <w:szCs w:val="28"/>
          <w:lang w:val="sv-SE"/>
        </w:rPr>
        <w:t>.</w:t>
      </w:r>
    </w:p>
    <w:p w:rsidR="009B7FEE" w:rsidRPr="00284FC3" w:rsidRDefault="002D5518" w:rsidP="006915DA">
      <w:pPr>
        <w:spacing w:before="120" w:line="380" w:lineRule="exact"/>
        <w:ind w:firstLine="720"/>
        <w:jc w:val="both"/>
        <w:rPr>
          <w:color w:val="000000"/>
          <w:sz w:val="28"/>
          <w:szCs w:val="28"/>
          <w:lang w:val="sv-SE"/>
        </w:rPr>
      </w:pPr>
      <w:r w:rsidRPr="00284FC3">
        <w:rPr>
          <w:color w:val="000000"/>
          <w:sz w:val="28"/>
          <w:szCs w:val="28"/>
          <w:lang w:val="sv-SE"/>
        </w:rPr>
        <w:t>2</w:t>
      </w:r>
      <w:r w:rsidR="00201BB9" w:rsidRPr="00284FC3">
        <w:rPr>
          <w:color w:val="000000"/>
          <w:sz w:val="28"/>
          <w:szCs w:val="28"/>
          <w:lang w:val="sv-SE"/>
        </w:rPr>
        <w:t>.</w:t>
      </w:r>
      <w:r w:rsidR="009B7FEE" w:rsidRPr="00284FC3">
        <w:rPr>
          <w:color w:val="000000"/>
          <w:sz w:val="28"/>
          <w:szCs w:val="28"/>
          <w:lang w:val="sv-SE"/>
        </w:rPr>
        <w:t xml:space="preserve"> Trình tự, thủ tục quyết định chủ trương chuyển giao bắt buộc </w:t>
      </w:r>
      <w:r w:rsidR="009B7FEE" w:rsidRPr="00284FC3">
        <w:rPr>
          <w:sz w:val="28"/>
          <w:szCs w:val="28"/>
          <w:lang w:val="sv-SE"/>
        </w:rPr>
        <w:t>ngân hàng thương mại</w:t>
      </w:r>
      <w:r w:rsidR="002D2FE9" w:rsidRPr="00284FC3">
        <w:rPr>
          <w:sz w:val="28"/>
          <w:szCs w:val="28"/>
          <w:lang w:val="sv-SE"/>
        </w:rPr>
        <w:t xml:space="preserve"> được kiểm soát đặc biệt</w:t>
      </w:r>
      <w:r w:rsidR="009B7FEE" w:rsidRPr="00284FC3">
        <w:rPr>
          <w:sz w:val="28"/>
          <w:szCs w:val="28"/>
          <w:lang w:val="sv-SE"/>
        </w:rPr>
        <w:t xml:space="preserve"> cho tổ chức tín dụng, nhà đầu tư khác </w:t>
      </w:r>
      <w:r w:rsidR="00DF197F" w:rsidRPr="00284FC3">
        <w:rPr>
          <w:color w:val="000000"/>
          <w:sz w:val="28"/>
          <w:szCs w:val="28"/>
          <w:lang w:val="sv-SE"/>
        </w:rPr>
        <w:t xml:space="preserve">thuộc trường hợp quy định tại </w:t>
      </w:r>
      <w:r w:rsidR="00DF412F">
        <w:rPr>
          <w:color w:val="000000"/>
          <w:sz w:val="28"/>
          <w:szCs w:val="28"/>
          <w:lang w:val="sv-SE"/>
        </w:rPr>
        <w:t>kho</w:t>
      </w:r>
      <w:r w:rsidR="00DF01B8">
        <w:rPr>
          <w:color w:val="000000"/>
          <w:sz w:val="28"/>
          <w:szCs w:val="28"/>
          <w:lang w:val="sv-SE"/>
        </w:rPr>
        <w:t>ả</w:t>
      </w:r>
      <w:r w:rsidR="00DF412F">
        <w:rPr>
          <w:color w:val="000000"/>
          <w:sz w:val="28"/>
          <w:szCs w:val="28"/>
          <w:lang w:val="sv-SE"/>
        </w:rPr>
        <w:t>n 4 Điều 148, khoản 4 Điều 148c, k</w:t>
      </w:r>
      <w:r w:rsidR="00DF197F" w:rsidRPr="00284FC3">
        <w:rPr>
          <w:color w:val="000000"/>
          <w:sz w:val="28"/>
          <w:szCs w:val="28"/>
          <w:lang w:val="sv-SE"/>
        </w:rPr>
        <w:t xml:space="preserve">hoản </w:t>
      </w:r>
      <w:r w:rsidR="00DF412F">
        <w:rPr>
          <w:color w:val="000000"/>
          <w:sz w:val="28"/>
          <w:szCs w:val="28"/>
          <w:lang w:val="sv-SE"/>
        </w:rPr>
        <w:t>2</w:t>
      </w:r>
      <w:r w:rsidR="00DF197F" w:rsidRPr="00284FC3">
        <w:rPr>
          <w:color w:val="000000"/>
          <w:sz w:val="28"/>
          <w:szCs w:val="28"/>
          <w:lang w:val="sv-SE"/>
        </w:rPr>
        <w:t xml:space="preserve"> Điều 149</w:t>
      </w:r>
      <w:r w:rsidR="00BD0DDD" w:rsidRPr="00284FC3">
        <w:rPr>
          <w:color w:val="000000"/>
          <w:sz w:val="28"/>
          <w:szCs w:val="28"/>
          <w:lang w:val="sv-SE"/>
        </w:rPr>
        <w:t>a</w:t>
      </w:r>
      <w:r w:rsidR="00DF412F">
        <w:rPr>
          <w:color w:val="000000"/>
          <w:sz w:val="28"/>
          <w:szCs w:val="28"/>
          <w:lang w:val="sv-SE"/>
        </w:rPr>
        <w:t>, k</w:t>
      </w:r>
      <w:r w:rsidR="00DF197F" w:rsidRPr="00284FC3">
        <w:rPr>
          <w:color w:val="000000"/>
          <w:sz w:val="28"/>
          <w:szCs w:val="28"/>
          <w:lang w:val="sv-SE"/>
        </w:rPr>
        <w:t>hoản 4 Điều 149</w:t>
      </w:r>
      <w:r w:rsidR="00DF412F">
        <w:rPr>
          <w:color w:val="000000"/>
          <w:sz w:val="28"/>
          <w:szCs w:val="28"/>
          <w:lang w:val="sv-SE"/>
        </w:rPr>
        <w:t xml:space="preserve">dcủa </w:t>
      </w:r>
      <w:r w:rsidR="00DF197F" w:rsidRPr="00284FC3">
        <w:rPr>
          <w:color w:val="000000"/>
          <w:sz w:val="28"/>
          <w:szCs w:val="28"/>
          <w:lang w:val="sv-SE"/>
        </w:rPr>
        <w:t>Luật này được</w:t>
      </w:r>
      <w:r w:rsidR="009B7FEE" w:rsidRPr="00284FC3">
        <w:rPr>
          <w:sz w:val="28"/>
          <w:szCs w:val="28"/>
          <w:lang w:val="sv-SE"/>
        </w:rPr>
        <w:t xml:space="preserve">thực hiện theo quy định tại </w:t>
      </w:r>
      <w:r w:rsidR="00713A8A" w:rsidRPr="00284FC3">
        <w:rPr>
          <w:sz w:val="28"/>
          <w:szCs w:val="28"/>
          <w:lang w:val="sv-SE"/>
        </w:rPr>
        <w:t xml:space="preserve">khoản 2, 3 </w:t>
      </w:r>
      <w:r w:rsidR="009B7FEE" w:rsidRPr="00284FC3">
        <w:rPr>
          <w:sz w:val="28"/>
          <w:szCs w:val="28"/>
          <w:lang w:val="sv-SE"/>
        </w:rPr>
        <w:t>Điều 14</w:t>
      </w:r>
      <w:r w:rsidR="00713A8A" w:rsidRPr="00284FC3">
        <w:rPr>
          <w:sz w:val="28"/>
          <w:szCs w:val="28"/>
          <w:lang w:val="sv-SE"/>
        </w:rPr>
        <w:t>7</w:t>
      </w:r>
      <w:r w:rsidR="009B7FEE" w:rsidRPr="00284FC3">
        <w:rPr>
          <w:sz w:val="28"/>
          <w:szCs w:val="28"/>
          <w:lang w:val="sv-SE"/>
        </w:rPr>
        <w:t>a của Luật này.</w:t>
      </w:r>
    </w:p>
    <w:p w:rsidR="002D5518" w:rsidRPr="00284FC3" w:rsidRDefault="002D5518" w:rsidP="002F0958">
      <w:pPr>
        <w:spacing w:before="120" w:line="380" w:lineRule="exact"/>
        <w:ind w:firstLine="720"/>
        <w:jc w:val="both"/>
        <w:rPr>
          <w:b/>
          <w:sz w:val="28"/>
          <w:szCs w:val="28"/>
          <w:lang w:val="sv-SE"/>
        </w:rPr>
      </w:pPr>
      <w:r w:rsidRPr="00284FC3">
        <w:rPr>
          <w:b/>
          <w:sz w:val="28"/>
          <w:szCs w:val="28"/>
          <w:lang w:val="sv-SE"/>
        </w:rPr>
        <w:t>Điều 15</w:t>
      </w:r>
      <w:r w:rsidR="007E3149" w:rsidRPr="00284FC3">
        <w:rPr>
          <w:b/>
          <w:sz w:val="28"/>
          <w:szCs w:val="28"/>
          <w:lang w:val="sv-SE"/>
        </w:rPr>
        <w:t>1</w:t>
      </w:r>
      <w:r w:rsidRPr="00284FC3">
        <w:rPr>
          <w:b/>
          <w:sz w:val="28"/>
          <w:szCs w:val="28"/>
          <w:lang w:val="sv-SE"/>
        </w:rPr>
        <w:t xml:space="preserve">a. </w:t>
      </w:r>
      <w:r w:rsidR="00DF197F" w:rsidRPr="00284FC3">
        <w:rPr>
          <w:b/>
          <w:sz w:val="28"/>
          <w:szCs w:val="28"/>
          <w:lang w:val="sv-SE"/>
        </w:rPr>
        <w:t xml:space="preserve">Trình tự, thủ tục phê duyệt phương án chuyển giao bắt buộc </w:t>
      </w:r>
      <w:r w:rsidR="002D2FE9" w:rsidRPr="00284FC3">
        <w:rPr>
          <w:b/>
          <w:sz w:val="28"/>
          <w:szCs w:val="28"/>
          <w:lang w:val="sv-SE"/>
        </w:rPr>
        <w:t>ngân hàng thương mại</w:t>
      </w:r>
      <w:r w:rsidR="00DF197F" w:rsidRPr="00284FC3">
        <w:rPr>
          <w:b/>
          <w:sz w:val="28"/>
          <w:szCs w:val="28"/>
          <w:lang w:val="sv-SE"/>
        </w:rPr>
        <w:t xml:space="preserve"> được kiểm soát đặc biệt</w:t>
      </w:r>
    </w:p>
    <w:p w:rsidR="005969F5" w:rsidRPr="00284FC3" w:rsidRDefault="005969F5" w:rsidP="005969F5">
      <w:pPr>
        <w:spacing w:before="120" w:line="380" w:lineRule="exact"/>
        <w:ind w:firstLine="720"/>
        <w:jc w:val="both"/>
        <w:rPr>
          <w:b/>
          <w:sz w:val="28"/>
          <w:szCs w:val="28"/>
          <w:lang w:val="sv-SE"/>
        </w:rPr>
      </w:pPr>
      <w:r w:rsidRPr="00284FC3">
        <w:rPr>
          <w:sz w:val="28"/>
          <w:szCs w:val="28"/>
          <w:lang w:val="sv-SE"/>
        </w:rPr>
        <w:t xml:space="preserve">1. Ngân hàng Nhà nước yêu cầu </w:t>
      </w:r>
      <w:r w:rsidRPr="00284FC3">
        <w:rPr>
          <w:color w:val="000000"/>
          <w:sz w:val="28"/>
          <w:szCs w:val="28"/>
          <w:lang w:val="sv-SE"/>
        </w:rPr>
        <w:t>ngân hàng thương mại</w:t>
      </w:r>
      <w:r w:rsidRPr="00284FC3">
        <w:rPr>
          <w:sz w:val="28"/>
          <w:szCs w:val="28"/>
          <w:lang w:val="sv-SE"/>
        </w:rPr>
        <w:t xml:space="preserve"> được kiểm soát đặc biệt thuê tổ chức kiểm toán độc lập để </w:t>
      </w:r>
      <w:r w:rsidR="00126D6C" w:rsidRPr="00284FC3">
        <w:rPr>
          <w:sz w:val="28"/>
          <w:szCs w:val="28"/>
          <w:lang w:val="sv-SE"/>
        </w:rPr>
        <w:t xml:space="preserve">rà soát, </w:t>
      </w:r>
      <w:r w:rsidRPr="00284FC3">
        <w:rPr>
          <w:sz w:val="28"/>
          <w:szCs w:val="28"/>
          <w:lang w:val="sv-SE"/>
        </w:rPr>
        <w:t xml:space="preserve">đánh giá thực trạng tài chính và xác định giá trị thực của vốn điều lệ, </w:t>
      </w:r>
      <w:r w:rsidR="00126D6C" w:rsidRPr="00284FC3">
        <w:rPr>
          <w:sz w:val="28"/>
          <w:szCs w:val="28"/>
          <w:lang w:val="sv-SE"/>
        </w:rPr>
        <w:t xml:space="preserve">quỹ dự trữ, </w:t>
      </w:r>
      <w:r w:rsidRPr="00284FC3">
        <w:rPr>
          <w:sz w:val="28"/>
          <w:szCs w:val="28"/>
          <w:lang w:val="sv-SE"/>
        </w:rPr>
        <w:t xml:space="preserve">trừ trường hợp đã cóbáo cáo </w:t>
      </w:r>
      <w:r w:rsidR="00126D6C" w:rsidRPr="00284FC3">
        <w:rPr>
          <w:sz w:val="28"/>
          <w:szCs w:val="28"/>
          <w:lang w:val="sv-SE"/>
        </w:rPr>
        <w:t xml:space="preserve">của tổ chức </w:t>
      </w:r>
      <w:r w:rsidR="00490B92" w:rsidRPr="00284FC3">
        <w:rPr>
          <w:sz w:val="28"/>
          <w:szCs w:val="28"/>
          <w:lang w:val="sv-SE"/>
        </w:rPr>
        <w:t>kiểm toán độc lập</w:t>
      </w:r>
      <w:r w:rsidRPr="00284FC3">
        <w:rPr>
          <w:sz w:val="28"/>
          <w:szCs w:val="28"/>
          <w:lang w:val="sv-SE"/>
        </w:rPr>
        <w:t xml:space="preserve"> theo quy định tại Điều 14</w:t>
      </w:r>
      <w:r w:rsidR="00A07A06">
        <w:rPr>
          <w:sz w:val="28"/>
          <w:szCs w:val="28"/>
          <w:lang w:val="sv-SE"/>
        </w:rPr>
        <w:t>7</w:t>
      </w:r>
      <w:r w:rsidRPr="00284FC3">
        <w:rPr>
          <w:sz w:val="28"/>
          <w:szCs w:val="28"/>
          <w:lang w:val="sv-SE"/>
        </w:rPr>
        <w:t xml:space="preserve"> của Luật này trong </w:t>
      </w:r>
      <w:r w:rsidR="007F5C16">
        <w:rPr>
          <w:sz w:val="28"/>
          <w:szCs w:val="28"/>
          <w:lang w:val="sv-SE"/>
        </w:rPr>
        <w:lastRenderedPageBreak/>
        <w:t xml:space="preserve">thời hạn tối đa </w:t>
      </w:r>
      <w:r w:rsidRPr="00284FC3">
        <w:rPr>
          <w:sz w:val="28"/>
          <w:szCs w:val="28"/>
          <w:lang w:val="sv-SE"/>
        </w:rPr>
        <w:t xml:space="preserve">06 tháng </w:t>
      </w:r>
      <w:r w:rsidR="00864DAD" w:rsidRPr="00284FC3">
        <w:rPr>
          <w:sz w:val="28"/>
          <w:szCs w:val="28"/>
          <w:lang w:val="sv-SE"/>
        </w:rPr>
        <w:t xml:space="preserve">kể từ ngày Chính phủ </w:t>
      </w:r>
      <w:r w:rsidR="00FA157D" w:rsidRPr="00284FC3">
        <w:rPr>
          <w:sz w:val="28"/>
          <w:szCs w:val="28"/>
          <w:lang w:val="sv-SE"/>
        </w:rPr>
        <w:t>quyết định chủ trương</w:t>
      </w:r>
      <w:r w:rsidR="00864DAD" w:rsidRPr="00284FC3">
        <w:rPr>
          <w:sz w:val="28"/>
          <w:szCs w:val="28"/>
          <w:lang w:val="sv-SE"/>
        </w:rPr>
        <w:t xml:space="preserve"> chuyển giao bắt buộc</w:t>
      </w:r>
      <w:r w:rsidRPr="00284FC3">
        <w:rPr>
          <w:sz w:val="28"/>
          <w:szCs w:val="28"/>
          <w:lang w:val="sv-SE"/>
        </w:rPr>
        <w:t xml:space="preserve">. </w:t>
      </w:r>
    </w:p>
    <w:p w:rsidR="003C14C5" w:rsidRPr="00284FC3" w:rsidRDefault="005969F5" w:rsidP="00B245D2">
      <w:pPr>
        <w:spacing w:before="120" w:line="380" w:lineRule="exact"/>
        <w:ind w:firstLine="720"/>
        <w:jc w:val="both"/>
        <w:rPr>
          <w:sz w:val="28"/>
          <w:szCs w:val="28"/>
          <w:lang w:val="sv-SE"/>
        </w:rPr>
      </w:pPr>
      <w:r w:rsidRPr="00284FC3">
        <w:rPr>
          <w:sz w:val="28"/>
          <w:szCs w:val="28"/>
          <w:lang w:val="sv-SE"/>
        </w:rPr>
        <w:t xml:space="preserve">2. Căn cứ kết quả </w:t>
      </w:r>
      <w:r w:rsidR="00126D6C" w:rsidRPr="00284FC3">
        <w:rPr>
          <w:sz w:val="28"/>
          <w:szCs w:val="28"/>
          <w:lang w:val="sv-SE"/>
        </w:rPr>
        <w:t xml:space="preserve">xác định </w:t>
      </w:r>
      <w:r w:rsidRPr="00284FC3">
        <w:rPr>
          <w:sz w:val="28"/>
          <w:szCs w:val="28"/>
          <w:lang w:val="sv-SE"/>
        </w:rPr>
        <w:t>giá trị thực của vốn điều lệ</w:t>
      </w:r>
      <w:r w:rsidR="00126D6C" w:rsidRPr="00284FC3">
        <w:rPr>
          <w:sz w:val="28"/>
          <w:szCs w:val="28"/>
          <w:lang w:val="sv-SE"/>
        </w:rPr>
        <w:t>, quỹ dự trữ của tổ chức kiểm toán độc lập</w:t>
      </w:r>
      <w:r w:rsidRPr="00284FC3">
        <w:rPr>
          <w:sz w:val="28"/>
          <w:szCs w:val="28"/>
          <w:lang w:val="sv-SE"/>
        </w:rPr>
        <w:t xml:space="preserve"> và đề nghị của Ban kiểm soát đặc biệt, Ngân hàng Nhà nước quyết định giá trị thực của vốn điều lệ</w:t>
      </w:r>
      <w:r w:rsidR="00126D6C" w:rsidRPr="00284FC3">
        <w:rPr>
          <w:sz w:val="28"/>
          <w:szCs w:val="28"/>
          <w:lang w:val="sv-SE"/>
        </w:rPr>
        <w:t>,</w:t>
      </w:r>
      <w:r w:rsidR="00376E78" w:rsidRPr="00284FC3">
        <w:rPr>
          <w:sz w:val="28"/>
          <w:szCs w:val="28"/>
          <w:lang w:val="sv-SE"/>
        </w:rPr>
        <w:t xml:space="preserve"> các quỹ dự trữ</w:t>
      </w:r>
      <w:r w:rsidRPr="00284FC3">
        <w:rPr>
          <w:sz w:val="28"/>
          <w:szCs w:val="28"/>
          <w:lang w:val="sv-SE"/>
        </w:rPr>
        <w:t xml:space="preserve">, ghi giảm vốn điều lệ của </w:t>
      </w:r>
      <w:r w:rsidRPr="00284FC3">
        <w:rPr>
          <w:color w:val="000000"/>
          <w:sz w:val="28"/>
          <w:szCs w:val="28"/>
          <w:lang w:val="sv-SE"/>
        </w:rPr>
        <w:t>ngân hàng thương mại</w:t>
      </w:r>
      <w:r w:rsidRPr="00284FC3">
        <w:rPr>
          <w:sz w:val="28"/>
          <w:szCs w:val="28"/>
        </w:rPr>
        <w:t>được kiểm soát đặc biệt</w:t>
      </w:r>
      <w:r w:rsidRPr="00284FC3">
        <w:rPr>
          <w:sz w:val="28"/>
          <w:szCs w:val="28"/>
          <w:lang w:val="sv-SE"/>
        </w:rPr>
        <w:t xml:space="preserve"> và mức vốn cần được bổ sung để bảo đảm giá trị thực của vốn điều lệ tối thiểu bằng mức vốn pháp định.</w:t>
      </w:r>
    </w:p>
    <w:p w:rsidR="00BD0DDD" w:rsidRPr="00284FC3" w:rsidRDefault="005969F5" w:rsidP="00B245D2">
      <w:pPr>
        <w:spacing w:before="120" w:line="380" w:lineRule="exact"/>
        <w:ind w:firstLine="720"/>
        <w:jc w:val="both"/>
        <w:rPr>
          <w:sz w:val="28"/>
          <w:szCs w:val="28"/>
          <w:lang w:val="sv-SE"/>
        </w:rPr>
      </w:pPr>
      <w:r w:rsidRPr="00284FC3">
        <w:rPr>
          <w:sz w:val="28"/>
          <w:szCs w:val="28"/>
          <w:lang w:val="sv-SE"/>
        </w:rPr>
        <w:t xml:space="preserve">3. Ngân hàng Nhà nước có văn bản yêu cầu </w:t>
      </w:r>
      <w:r w:rsidRPr="00284FC3">
        <w:rPr>
          <w:color w:val="000000"/>
          <w:sz w:val="28"/>
          <w:szCs w:val="28"/>
          <w:lang w:val="sv-SE"/>
        </w:rPr>
        <w:t>ngân hàng thương mại</w:t>
      </w:r>
      <w:r w:rsidRPr="00284FC3">
        <w:rPr>
          <w:sz w:val="28"/>
          <w:szCs w:val="28"/>
        </w:rPr>
        <w:t>được kiểm soát đặc biệt</w:t>
      </w:r>
      <w:r w:rsidR="000A2734" w:rsidRPr="00284FC3">
        <w:rPr>
          <w:sz w:val="28"/>
          <w:szCs w:val="28"/>
          <w:lang w:val="sv-SE"/>
        </w:rPr>
        <w:t>thực hiện</w:t>
      </w:r>
      <w:r w:rsidRPr="00284FC3">
        <w:rPr>
          <w:sz w:val="28"/>
          <w:szCs w:val="28"/>
          <w:lang w:val="sv-SE"/>
        </w:rPr>
        <w:t xml:space="preserve"> việc tăng vốn điều lệ và hoàn thành việc tăng vốn trong thời hạn cụ thể.</w:t>
      </w:r>
      <w:r w:rsidR="000A2734" w:rsidRPr="00284FC3">
        <w:rPr>
          <w:sz w:val="28"/>
          <w:szCs w:val="28"/>
          <w:lang w:val="sv-SE"/>
        </w:rPr>
        <w:t xml:space="preserve"> Trường hợp ngân hàng thương mại hoàn thành việc tăng vốn điều lệ theo yêu cầu của Ngân hàng Nhà nước, Ngân hàng Nhà nước yêu cầu ngân hàng thương mại </w:t>
      </w:r>
      <w:r w:rsidR="00C03308" w:rsidRPr="00284FC3">
        <w:rPr>
          <w:sz w:val="28"/>
          <w:szCs w:val="28"/>
          <w:lang w:val="sv-SE"/>
        </w:rPr>
        <w:t xml:space="preserve">tiếp tục thực hiện phương án phục hồi đã được phê duyệt hoặc </w:t>
      </w:r>
      <w:r w:rsidR="000A2734" w:rsidRPr="00284FC3">
        <w:rPr>
          <w:sz w:val="28"/>
          <w:szCs w:val="28"/>
          <w:lang w:val="sv-SE"/>
        </w:rPr>
        <w:t>xây dựng và thực hiện phương án phục hồi theo quy định tại Mục 1b Chương VIII của Luật này</w:t>
      </w:r>
      <w:r w:rsidR="00C03308" w:rsidRPr="00284FC3">
        <w:rPr>
          <w:sz w:val="28"/>
          <w:szCs w:val="28"/>
          <w:lang w:val="sv-SE"/>
        </w:rPr>
        <w:t xml:space="preserve"> hoặc Ngân hàng Nhà nước xem xét chấm dứt kiểm soát đặc biệt theo quy định tại Điều 145b</w:t>
      </w:r>
      <w:r w:rsidR="00623C8E" w:rsidRPr="00284FC3">
        <w:rPr>
          <w:sz w:val="28"/>
          <w:szCs w:val="28"/>
          <w:lang w:val="sv-SE"/>
        </w:rPr>
        <w:t xml:space="preserve"> của Luật này</w:t>
      </w:r>
      <w:r w:rsidR="00C03308" w:rsidRPr="00284FC3">
        <w:rPr>
          <w:sz w:val="28"/>
          <w:szCs w:val="28"/>
          <w:lang w:val="sv-SE"/>
        </w:rPr>
        <w:t>.</w:t>
      </w:r>
    </w:p>
    <w:p w:rsidR="00DF197F" w:rsidRPr="00284FC3" w:rsidRDefault="005969F5" w:rsidP="007F15DA">
      <w:pPr>
        <w:spacing w:before="120" w:line="380" w:lineRule="exact"/>
        <w:jc w:val="both"/>
        <w:rPr>
          <w:color w:val="000000"/>
          <w:spacing w:val="-4"/>
          <w:sz w:val="28"/>
          <w:szCs w:val="28"/>
          <w:lang w:val="sv-SE"/>
        </w:rPr>
      </w:pPr>
      <w:r w:rsidRPr="00284FC3">
        <w:rPr>
          <w:sz w:val="28"/>
          <w:szCs w:val="28"/>
          <w:lang w:val="sv-SE"/>
        </w:rPr>
        <w:t xml:space="preserve">Trường hợp ngân hàng thương mại không hoàn thành việc tăng vốn </w:t>
      </w:r>
      <w:r w:rsidR="007E5951" w:rsidRPr="00284FC3">
        <w:rPr>
          <w:sz w:val="28"/>
          <w:szCs w:val="28"/>
          <w:lang w:val="sv-SE"/>
        </w:rPr>
        <w:t>điều lệ</w:t>
      </w:r>
      <w:r w:rsidRPr="00284FC3">
        <w:rPr>
          <w:sz w:val="28"/>
          <w:szCs w:val="28"/>
          <w:lang w:val="sv-SE"/>
        </w:rPr>
        <w:t xml:space="preserve"> theo yêu cầu của Ngân hàng Nhà nước thì </w:t>
      </w:r>
      <w:r w:rsidR="003866FA" w:rsidRPr="00284FC3">
        <w:rPr>
          <w:sz w:val="28"/>
          <w:szCs w:val="28"/>
          <w:lang w:val="sv-SE"/>
        </w:rPr>
        <w:t>Ban kiểm soát đặc biệt</w:t>
      </w:r>
      <w:r w:rsidR="002D2FE9" w:rsidRPr="00284FC3">
        <w:rPr>
          <w:sz w:val="28"/>
          <w:szCs w:val="28"/>
          <w:lang w:val="sv-SE"/>
        </w:rPr>
        <w:t>yêu cầu</w:t>
      </w:r>
      <w:r w:rsidR="00DF197F" w:rsidRPr="00284FC3">
        <w:rPr>
          <w:color w:val="000000"/>
          <w:spacing w:val="-4"/>
          <w:sz w:val="28"/>
          <w:szCs w:val="28"/>
          <w:lang w:val="sv-SE"/>
        </w:rPr>
        <w:t xml:space="preserve">tổ chức tín dụng, nhà đầu tư khác được </w:t>
      </w:r>
      <w:r w:rsidR="007919D7" w:rsidRPr="00284FC3">
        <w:rPr>
          <w:color w:val="000000"/>
          <w:spacing w:val="-4"/>
          <w:sz w:val="28"/>
          <w:szCs w:val="28"/>
          <w:lang w:val="sv-SE"/>
        </w:rPr>
        <w:t>phê duyệt chủ trương nhận chuyển giao bắt buộc</w:t>
      </w:r>
      <w:r w:rsidR="00DF197F" w:rsidRPr="00284FC3">
        <w:rPr>
          <w:color w:val="000000"/>
          <w:spacing w:val="-4"/>
          <w:sz w:val="28"/>
          <w:szCs w:val="28"/>
          <w:lang w:val="sv-SE"/>
        </w:rPr>
        <w:t xml:space="preserve"> xây dựng</w:t>
      </w:r>
      <w:r w:rsidR="003866FA" w:rsidRPr="00284FC3">
        <w:rPr>
          <w:color w:val="000000"/>
          <w:spacing w:val="-4"/>
          <w:sz w:val="28"/>
          <w:szCs w:val="28"/>
          <w:lang w:val="sv-SE"/>
        </w:rPr>
        <w:t xml:space="preserve"> và hoàn thành</w:t>
      </w:r>
      <w:r w:rsidR="00DF197F" w:rsidRPr="00284FC3">
        <w:rPr>
          <w:color w:val="000000"/>
          <w:spacing w:val="-4"/>
          <w:sz w:val="28"/>
          <w:szCs w:val="28"/>
          <w:lang w:val="sv-SE"/>
        </w:rPr>
        <w:t xml:space="preserve"> Phương án chuyển giao bắt buộc trình </w:t>
      </w:r>
      <w:r w:rsidR="002D2FE9" w:rsidRPr="00284FC3">
        <w:rPr>
          <w:color w:val="000000"/>
          <w:spacing w:val="-4"/>
          <w:sz w:val="28"/>
          <w:szCs w:val="28"/>
          <w:lang w:val="sv-SE"/>
        </w:rPr>
        <w:t>Ban kiểm soát đặc biệt</w:t>
      </w:r>
      <w:r w:rsidR="00DF197F" w:rsidRPr="00284FC3">
        <w:rPr>
          <w:color w:val="000000"/>
          <w:spacing w:val="-4"/>
          <w:sz w:val="28"/>
          <w:szCs w:val="28"/>
          <w:lang w:val="sv-SE"/>
        </w:rPr>
        <w:t xml:space="preserve"> xem xét </w:t>
      </w:r>
      <w:r w:rsidR="00ED2D7C" w:rsidRPr="00284FC3">
        <w:rPr>
          <w:color w:val="000000"/>
          <w:spacing w:val="-4"/>
          <w:sz w:val="28"/>
          <w:szCs w:val="28"/>
          <w:lang w:val="sv-SE"/>
        </w:rPr>
        <w:t>trong thời hạn tối đa 02 tháng</w:t>
      </w:r>
      <w:r w:rsidR="003866FA" w:rsidRPr="00284FC3">
        <w:rPr>
          <w:color w:val="000000"/>
          <w:spacing w:val="-4"/>
          <w:sz w:val="28"/>
          <w:szCs w:val="28"/>
          <w:lang w:val="sv-SE"/>
        </w:rPr>
        <w:t xml:space="preserve"> kể từ ngày nhận được yêu cầu</w:t>
      </w:r>
      <w:r w:rsidR="00DF197F" w:rsidRPr="00284FC3">
        <w:rPr>
          <w:color w:val="000000"/>
          <w:spacing w:val="-4"/>
          <w:sz w:val="28"/>
          <w:szCs w:val="28"/>
          <w:lang w:val="sv-SE"/>
        </w:rPr>
        <w:t>.</w:t>
      </w:r>
    </w:p>
    <w:p w:rsidR="00ED2D7C" w:rsidRPr="00284FC3" w:rsidRDefault="000A2734" w:rsidP="00DF197F">
      <w:pPr>
        <w:spacing w:before="120" w:line="380" w:lineRule="exact"/>
        <w:ind w:firstLine="720"/>
        <w:jc w:val="both"/>
        <w:rPr>
          <w:color w:val="000000"/>
          <w:spacing w:val="-4"/>
          <w:sz w:val="28"/>
          <w:szCs w:val="28"/>
          <w:lang w:val="sv-SE"/>
        </w:rPr>
      </w:pPr>
      <w:r w:rsidRPr="00284FC3">
        <w:rPr>
          <w:color w:val="000000"/>
          <w:spacing w:val="-4"/>
          <w:sz w:val="28"/>
          <w:szCs w:val="28"/>
          <w:lang w:val="sv-SE"/>
        </w:rPr>
        <w:t>4</w:t>
      </w:r>
      <w:r w:rsidR="00DF197F" w:rsidRPr="00284FC3">
        <w:rPr>
          <w:color w:val="000000"/>
          <w:spacing w:val="-4"/>
          <w:sz w:val="28"/>
          <w:szCs w:val="28"/>
          <w:lang w:val="sv-SE"/>
        </w:rPr>
        <w:t xml:space="preserve">. </w:t>
      </w:r>
      <w:r w:rsidR="00ED2D7C" w:rsidRPr="00284FC3">
        <w:rPr>
          <w:color w:val="000000"/>
          <w:spacing w:val="-4"/>
          <w:sz w:val="28"/>
          <w:szCs w:val="28"/>
          <w:lang w:val="sv-SE"/>
        </w:rPr>
        <w:t>Trong thời hạn tối đa 30 ngày, kể từ ngày nhận được phương án chuyển giao bắt buộc của tổ chức tín dụng, nhà đầu tư khác nêu tại khoản 3 Điều này, Ban kiểm soát đặc biệt đánh giá tính khả thi của Phương án chuyển giao bắt buộc và trình Ngân hàng Nhà nước xem xét.</w:t>
      </w:r>
    </w:p>
    <w:p w:rsidR="00DF197F" w:rsidRPr="00284FC3" w:rsidRDefault="00ED2D7C" w:rsidP="00DF197F">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5. </w:t>
      </w:r>
      <w:r w:rsidR="00DF197F" w:rsidRPr="00284FC3">
        <w:rPr>
          <w:color w:val="000000"/>
          <w:spacing w:val="-4"/>
          <w:sz w:val="28"/>
          <w:szCs w:val="28"/>
          <w:lang w:val="sv-SE"/>
        </w:rPr>
        <w:t>Trong thời hạn tối đa 30 ngày</w:t>
      </w:r>
      <w:r w:rsidR="00132FAC" w:rsidRPr="00284FC3">
        <w:rPr>
          <w:color w:val="000000"/>
          <w:spacing w:val="-4"/>
          <w:sz w:val="28"/>
          <w:szCs w:val="28"/>
          <w:lang w:val="sv-SE"/>
        </w:rPr>
        <w:t>,</w:t>
      </w:r>
      <w:r w:rsidR="003866FA" w:rsidRPr="00284FC3">
        <w:rPr>
          <w:color w:val="000000"/>
          <w:spacing w:val="-4"/>
          <w:sz w:val="28"/>
          <w:szCs w:val="28"/>
          <w:lang w:val="sv-SE"/>
        </w:rPr>
        <w:t xml:space="preserve"> kể từ </w:t>
      </w:r>
      <w:r w:rsidR="00DF197F" w:rsidRPr="00284FC3">
        <w:rPr>
          <w:color w:val="000000"/>
          <w:spacing w:val="-4"/>
          <w:sz w:val="28"/>
          <w:szCs w:val="28"/>
          <w:lang w:val="sv-SE"/>
        </w:rPr>
        <w:t>ngày nhận được ph</w:t>
      </w:r>
      <w:r w:rsidRPr="00284FC3">
        <w:rPr>
          <w:color w:val="000000"/>
          <w:spacing w:val="-4"/>
          <w:sz w:val="28"/>
          <w:szCs w:val="28"/>
          <w:lang w:val="sv-SE"/>
        </w:rPr>
        <w:t>ương án chuyển giao bắt buộc do</w:t>
      </w:r>
      <w:r w:rsidR="00DF197F" w:rsidRPr="00284FC3">
        <w:rPr>
          <w:color w:val="000000"/>
          <w:spacing w:val="-4"/>
          <w:sz w:val="28"/>
          <w:szCs w:val="28"/>
          <w:lang w:val="sv-SE"/>
        </w:rPr>
        <w:t xml:space="preserve"> Ban kiểm soát đặc biệt</w:t>
      </w:r>
      <w:r w:rsidRPr="00284FC3">
        <w:rPr>
          <w:color w:val="000000"/>
          <w:spacing w:val="-4"/>
          <w:sz w:val="28"/>
          <w:szCs w:val="28"/>
          <w:lang w:val="sv-SE"/>
        </w:rPr>
        <w:t xml:space="preserve"> trình</w:t>
      </w:r>
      <w:r w:rsidR="00DF197F" w:rsidRPr="00284FC3">
        <w:rPr>
          <w:color w:val="000000"/>
          <w:spacing w:val="-4"/>
          <w:sz w:val="28"/>
          <w:szCs w:val="28"/>
          <w:lang w:val="sv-SE"/>
        </w:rPr>
        <w:t>, N</w:t>
      </w:r>
      <w:r w:rsidRPr="00284FC3">
        <w:rPr>
          <w:color w:val="000000"/>
          <w:spacing w:val="-4"/>
          <w:sz w:val="28"/>
          <w:szCs w:val="28"/>
          <w:lang w:val="sv-SE"/>
        </w:rPr>
        <w:t xml:space="preserve">gân hàng Nhà nước xem xét, </w:t>
      </w:r>
      <w:r w:rsidR="00DF197F" w:rsidRPr="00284FC3">
        <w:rPr>
          <w:color w:val="000000"/>
          <w:spacing w:val="-4"/>
          <w:sz w:val="28"/>
          <w:szCs w:val="28"/>
          <w:lang w:val="sv-SE"/>
        </w:rPr>
        <w:t xml:space="preserve">trình Chính phủ phê duyệt phương án chuyển giao bắt buộc </w:t>
      </w:r>
      <w:r w:rsidR="00DF197F" w:rsidRPr="00284FC3">
        <w:rPr>
          <w:color w:val="000000"/>
          <w:sz w:val="28"/>
          <w:szCs w:val="28"/>
          <w:lang w:val="sv-SE"/>
        </w:rPr>
        <w:t>ngân hàng thương mại</w:t>
      </w:r>
      <w:r w:rsidR="00DF197F" w:rsidRPr="00284FC3">
        <w:rPr>
          <w:color w:val="000000"/>
          <w:spacing w:val="-4"/>
          <w:sz w:val="28"/>
          <w:szCs w:val="28"/>
          <w:lang w:val="sv-SE"/>
        </w:rPr>
        <w:t xml:space="preserve"> được kiểm soát đặc biệt.</w:t>
      </w:r>
    </w:p>
    <w:p w:rsidR="003866FA" w:rsidRPr="00284FC3" w:rsidRDefault="00376E78" w:rsidP="003866FA">
      <w:pPr>
        <w:spacing w:before="120" w:line="380" w:lineRule="exact"/>
        <w:ind w:firstLine="720"/>
        <w:jc w:val="both"/>
        <w:rPr>
          <w:bCs/>
          <w:sz w:val="28"/>
          <w:szCs w:val="28"/>
        </w:rPr>
      </w:pPr>
      <w:r w:rsidRPr="00284FC3">
        <w:rPr>
          <w:bCs/>
          <w:sz w:val="28"/>
          <w:szCs w:val="28"/>
          <w:lang w:val="sv-SE"/>
        </w:rPr>
        <w:t>6</w:t>
      </w:r>
      <w:r w:rsidR="003866FA" w:rsidRPr="00284FC3">
        <w:rPr>
          <w:bCs/>
          <w:sz w:val="28"/>
          <w:szCs w:val="28"/>
        </w:rPr>
        <w:t>. Trong thời hạn tối đa 30 ngày, kể từ ngày Ngân hàng Nhà nước trình, Chính phủ phê duyệt phương án chuyển giao bắt buộc và giao Ngân hàng Nhà nước ra quyết định chuyển giao bắt buộc.</w:t>
      </w:r>
    </w:p>
    <w:p w:rsidR="003866FA" w:rsidRPr="00284FC3" w:rsidRDefault="00376E78" w:rsidP="003866FA">
      <w:pPr>
        <w:spacing w:before="120" w:line="380" w:lineRule="exact"/>
        <w:ind w:firstLine="720"/>
        <w:jc w:val="both"/>
        <w:rPr>
          <w:color w:val="000000"/>
          <w:sz w:val="28"/>
          <w:szCs w:val="28"/>
          <w:lang w:val="sv-SE"/>
        </w:rPr>
      </w:pPr>
      <w:r w:rsidRPr="00284FC3">
        <w:rPr>
          <w:color w:val="000000"/>
          <w:spacing w:val="-4"/>
          <w:sz w:val="28"/>
          <w:szCs w:val="28"/>
          <w:lang w:val="sv-SE"/>
        </w:rPr>
        <w:t>7</w:t>
      </w:r>
      <w:r w:rsidR="003866FA" w:rsidRPr="00284FC3">
        <w:rPr>
          <w:color w:val="000000"/>
          <w:spacing w:val="-4"/>
          <w:sz w:val="28"/>
          <w:szCs w:val="28"/>
          <w:lang w:val="sv-SE"/>
        </w:rPr>
        <w:t>. Trong t</w:t>
      </w:r>
      <w:r w:rsidR="003866FA" w:rsidRPr="00284FC3">
        <w:rPr>
          <w:color w:val="000000"/>
          <w:sz w:val="28"/>
          <w:szCs w:val="28"/>
          <w:lang w:val="sv-SE"/>
        </w:rPr>
        <w:t>rường hợp cần thiết, Ngân hàng Nhà nước trình Chính phủ quyết định việc sửa đổi, bổ sung phương án chuyển giao bắt buộc bao gồm cả việc gia hạn thời hạn thực hiện nội dung chuyển giao bắt buộc quy định tại Điều 15</w:t>
      </w:r>
      <w:r w:rsidR="00FB6348" w:rsidRPr="00284FC3">
        <w:rPr>
          <w:color w:val="000000"/>
          <w:sz w:val="28"/>
          <w:szCs w:val="28"/>
          <w:lang w:val="sv-SE"/>
        </w:rPr>
        <w:t>1</w:t>
      </w:r>
      <w:r w:rsidR="003866FA" w:rsidRPr="00284FC3">
        <w:rPr>
          <w:color w:val="000000"/>
          <w:sz w:val="28"/>
          <w:szCs w:val="28"/>
          <w:lang w:val="sv-SE"/>
        </w:rPr>
        <w:t>b Luật này.</w:t>
      </w:r>
    </w:p>
    <w:p w:rsidR="00DA6AB0" w:rsidRPr="00284FC3" w:rsidRDefault="00B245D2" w:rsidP="007B21B6">
      <w:pPr>
        <w:spacing w:before="120" w:line="380" w:lineRule="exact"/>
        <w:ind w:firstLine="720"/>
        <w:jc w:val="both"/>
        <w:rPr>
          <w:color w:val="000000"/>
          <w:sz w:val="28"/>
          <w:szCs w:val="28"/>
          <w:lang w:val="sv-SE"/>
        </w:rPr>
      </w:pPr>
      <w:r w:rsidRPr="00284FC3">
        <w:rPr>
          <w:color w:val="000000"/>
          <w:sz w:val="28"/>
          <w:szCs w:val="28"/>
          <w:lang w:val="sv-SE"/>
        </w:rPr>
        <w:lastRenderedPageBreak/>
        <w:t>8</w:t>
      </w:r>
      <w:r w:rsidR="008842A5" w:rsidRPr="00284FC3">
        <w:rPr>
          <w:color w:val="000000"/>
          <w:sz w:val="28"/>
          <w:szCs w:val="28"/>
          <w:lang w:val="sv-SE"/>
        </w:rPr>
        <w:t xml:space="preserve">. Trường hợp không xây dựng được phương án </w:t>
      </w:r>
      <w:r w:rsidR="007B21B6" w:rsidRPr="00284FC3">
        <w:rPr>
          <w:color w:val="000000"/>
          <w:sz w:val="28"/>
          <w:szCs w:val="28"/>
          <w:lang w:val="sv-SE"/>
        </w:rPr>
        <w:t xml:space="preserve">chuyển giao bắt buộc </w:t>
      </w:r>
      <w:r w:rsidR="008842A5" w:rsidRPr="00284FC3">
        <w:rPr>
          <w:color w:val="000000"/>
          <w:sz w:val="28"/>
          <w:szCs w:val="28"/>
          <w:lang w:val="sv-SE"/>
        </w:rPr>
        <w:t>hoặc Chính phủ không phê duyệt phương án chuyển giao bắt buộc theo quy định tại</w:t>
      </w:r>
      <w:r w:rsidR="007B21B6" w:rsidRPr="00284FC3">
        <w:rPr>
          <w:color w:val="000000"/>
          <w:sz w:val="28"/>
          <w:szCs w:val="28"/>
          <w:lang w:val="sv-SE"/>
        </w:rPr>
        <w:t xml:space="preserve"> khoản 4, khoản 5, khoản 6</w:t>
      </w:r>
      <w:r w:rsidR="008842A5" w:rsidRPr="00284FC3">
        <w:rPr>
          <w:color w:val="000000"/>
          <w:sz w:val="28"/>
          <w:szCs w:val="28"/>
          <w:lang w:val="sv-SE"/>
        </w:rPr>
        <w:t xml:space="preserve"> Điều này thì Ngân hàng Nhà nước trình Chính phủ </w:t>
      </w:r>
      <w:r w:rsidR="007B21B6" w:rsidRPr="00284FC3">
        <w:rPr>
          <w:color w:val="000000"/>
          <w:sz w:val="28"/>
          <w:szCs w:val="28"/>
          <w:lang w:val="sv-SE"/>
        </w:rPr>
        <w:t>quyết định chủ trương áp dụng</w:t>
      </w:r>
      <w:r w:rsidR="008842A5" w:rsidRPr="00284FC3">
        <w:rPr>
          <w:color w:val="000000"/>
          <w:sz w:val="28"/>
          <w:szCs w:val="28"/>
          <w:lang w:val="sv-SE"/>
        </w:rPr>
        <w:t xml:space="preserve"> phương án phá sản</w:t>
      </w:r>
      <w:r w:rsidR="007B21B6" w:rsidRPr="00284FC3">
        <w:rPr>
          <w:color w:val="000000"/>
          <w:sz w:val="28"/>
          <w:szCs w:val="28"/>
          <w:lang w:val="sv-SE"/>
        </w:rPr>
        <w:t xml:space="preserve"> theo thẩm quyền quy định tại Điều 146 của Luật này</w:t>
      </w:r>
      <w:r w:rsidR="008842A5" w:rsidRPr="00284FC3">
        <w:rPr>
          <w:color w:val="000000"/>
          <w:sz w:val="28"/>
          <w:szCs w:val="28"/>
          <w:lang w:val="sv-SE"/>
        </w:rPr>
        <w:t>.</w:t>
      </w:r>
    </w:p>
    <w:p w:rsidR="002D5518" w:rsidRPr="00284FC3" w:rsidRDefault="002D5518" w:rsidP="007B21B6">
      <w:pPr>
        <w:spacing w:before="120" w:line="380" w:lineRule="exact"/>
        <w:ind w:firstLine="720"/>
        <w:jc w:val="both"/>
        <w:rPr>
          <w:sz w:val="28"/>
          <w:szCs w:val="28"/>
          <w:lang w:val="sv-SE"/>
        </w:rPr>
      </w:pPr>
      <w:r w:rsidRPr="00284FC3">
        <w:rPr>
          <w:b/>
          <w:sz w:val="28"/>
          <w:szCs w:val="28"/>
          <w:lang w:val="sv-SE"/>
        </w:rPr>
        <w:t>Điều 15</w:t>
      </w:r>
      <w:r w:rsidR="00D95215" w:rsidRPr="00284FC3">
        <w:rPr>
          <w:b/>
          <w:sz w:val="28"/>
          <w:szCs w:val="28"/>
          <w:lang w:val="sv-SE"/>
        </w:rPr>
        <w:t>1</w:t>
      </w:r>
      <w:r w:rsidRPr="00284FC3">
        <w:rPr>
          <w:b/>
          <w:sz w:val="28"/>
          <w:szCs w:val="28"/>
          <w:lang w:val="sv-SE"/>
        </w:rPr>
        <w:t>b. Nội dung phương án chuyển giao bắt buộc</w:t>
      </w:r>
    </w:p>
    <w:p w:rsidR="004D675D" w:rsidRPr="00284FC3" w:rsidRDefault="004D675D" w:rsidP="002F0958">
      <w:pPr>
        <w:spacing w:before="120" w:line="380" w:lineRule="exact"/>
        <w:ind w:firstLine="720"/>
        <w:jc w:val="both"/>
        <w:rPr>
          <w:color w:val="000000"/>
          <w:sz w:val="28"/>
          <w:szCs w:val="28"/>
          <w:lang w:val="sv-SE"/>
        </w:rPr>
      </w:pPr>
      <w:r w:rsidRPr="00284FC3">
        <w:rPr>
          <w:color w:val="000000"/>
          <w:sz w:val="28"/>
          <w:szCs w:val="28"/>
          <w:lang w:val="sv-SE"/>
        </w:rPr>
        <w:t>Phương án chuyển giao bắt buộc gồm các nội dung tối thiểu sau đây:</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1. Bên nhận </w:t>
      </w:r>
      <w:r w:rsidRPr="00284FC3">
        <w:rPr>
          <w:bCs/>
          <w:sz w:val="28"/>
          <w:szCs w:val="28"/>
          <w:lang w:val="sv-SE"/>
        </w:rPr>
        <w:t>chuyển giao</w:t>
      </w:r>
      <w:r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2. Phương án tăng vốn </w:t>
      </w:r>
      <w:r w:rsidR="00F873D7" w:rsidRPr="00284FC3">
        <w:rPr>
          <w:color w:val="000000"/>
          <w:sz w:val="28"/>
          <w:szCs w:val="28"/>
          <w:lang w:val="sv-SE"/>
        </w:rPr>
        <w:t xml:space="preserve">điều lệ </w:t>
      </w:r>
      <w:r w:rsidRPr="00284FC3">
        <w:rPr>
          <w:color w:val="000000"/>
          <w:sz w:val="28"/>
          <w:szCs w:val="28"/>
          <w:lang w:val="sv-SE"/>
        </w:rPr>
        <w:t>và thời hạn thực hiện phương án tăng vốn</w:t>
      </w:r>
      <w:r w:rsidR="00F873D7" w:rsidRPr="00284FC3">
        <w:rPr>
          <w:color w:val="000000"/>
          <w:sz w:val="28"/>
          <w:szCs w:val="28"/>
          <w:lang w:val="sv-SE"/>
        </w:rPr>
        <w:t xml:space="preserve"> điều lệ.</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3. Phương án hoạt động kinh doanh phù hợp với thực trạng trong từng giai đoạn</w:t>
      </w:r>
      <w:r w:rsidR="00F873D7"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4. Phương án cơ cấu tổ chức quản </w:t>
      </w:r>
      <w:r w:rsidR="00F873D7" w:rsidRPr="00284FC3">
        <w:rPr>
          <w:color w:val="000000"/>
          <w:sz w:val="28"/>
          <w:szCs w:val="28"/>
          <w:lang w:val="sv-SE"/>
        </w:rPr>
        <w:t>trị,</w:t>
      </w:r>
      <w:r w:rsidRPr="00284FC3">
        <w:rPr>
          <w:color w:val="000000"/>
          <w:sz w:val="28"/>
          <w:szCs w:val="28"/>
          <w:lang w:val="sv-SE"/>
        </w:rPr>
        <w:t>điều hành</w:t>
      </w:r>
      <w:r w:rsidR="00F873D7"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5. Phương án xử lý các tồn tại, yếu kém về tài chính, nợ xấu, tài sản bảo đảm và các biện pháp khắc phục các vi phạm pháp luật</w:t>
      </w:r>
      <w:r w:rsidR="00F873D7"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6. Phương án xử lý tiền gửi của khách hàng là pháp nhân; tiền gửi và tiền vay của tổ chức tín dụng khác; các khoản vay đặc biệt </w:t>
      </w:r>
      <w:r w:rsidR="004D675D" w:rsidRPr="00284FC3">
        <w:rPr>
          <w:color w:val="000000"/>
          <w:sz w:val="28"/>
          <w:szCs w:val="28"/>
          <w:lang w:val="sv-SE"/>
        </w:rPr>
        <w:t>đã vay</w:t>
      </w:r>
      <w:r w:rsidR="00F873D7" w:rsidRPr="00284FC3">
        <w:rPr>
          <w:color w:val="000000"/>
          <w:sz w:val="28"/>
          <w:szCs w:val="28"/>
          <w:lang w:val="sv-SE"/>
        </w:rPr>
        <w:t>.</w:t>
      </w:r>
    </w:p>
    <w:p w:rsidR="00E628A4" w:rsidRPr="00284FC3" w:rsidRDefault="00E628A4" w:rsidP="002F0958">
      <w:pPr>
        <w:spacing w:before="120" w:line="380" w:lineRule="exact"/>
        <w:ind w:firstLine="720"/>
        <w:jc w:val="both"/>
        <w:rPr>
          <w:color w:val="000000"/>
          <w:sz w:val="28"/>
          <w:szCs w:val="28"/>
          <w:lang w:val="sv-SE"/>
        </w:rPr>
      </w:pPr>
      <w:r w:rsidRPr="00284FC3">
        <w:rPr>
          <w:color w:val="000000"/>
          <w:sz w:val="28"/>
          <w:szCs w:val="28"/>
          <w:lang w:val="sv-SE"/>
        </w:rPr>
        <w:t xml:space="preserve">7. Phương án </w:t>
      </w:r>
      <w:r w:rsidRPr="00284FC3">
        <w:rPr>
          <w:sz w:val="28"/>
          <w:szCs w:val="28"/>
          <w:lang w:val="sv-SE"/>
        </w:rPr>
        <w:t>xử lý cổ phần, phần vốn góp vượt giới hạn quy định hoặc xử lý pháp nhân tại ngân hàng thương mại sau nhận chuyển giao bắt buộc.</w:t>
      </w:r>
    </w:p>
    <w:p w:rsidR="002D5518" w:rsidRPr="00284FC3" w:rsidRDefault="00E628A4" w:rsidP="002F0958">
      <w:pPr>
        <w:spacing w:before="120" w:line="380" w:lineRule="exact"/>
        <w:ind w:firstLine="720"/>
        <w:jc w:val="both"/>
        <w:rPr>
          <w:color w:val="000000"/>
          <w:sz w:val="28"/>
          <w:szCs w:val="28"/>
          <w:lang w:val="sv-SE"/>
        </w:rPr>
      </w:pPr>
      <w:r w:rsidRPr="00284FC3">
        <w:rPr>
          <w:color w:val="000000"/>
          <w:sz w:val="28"/>
          <w:szCs w:val="28"/>
          <w:lang w:val="sv-SE"/>
        </w:rPr>
        <w:t>8</w:t>
      </w:r>
      <w:r w:rsidR="002D5518" w:rsidRPr="00284FC3">
        <w:rPr>
          <w:color w:val="000000"/>
          <w:sz w:val="28"/>
          <w:szCs w:val="28"/>
          <w:lang w:val="sv-SE"/>
        </w:rPr>
        <w:t>. Các biện pháp hỗ trợ cần áp dụng</w:t>
      </w:r>
      <w:r w:rsidR="00F873D7" w:rsidRPr="00284FC3">
        <w:rPr>
          <w:color w:val="000000"/>
          <w:sz w:val="28"/>
          <w:szCs w:val="28"/>
          <w:lang w:val="sv-SE"/>
        </w:rPr>
        <w:t>.</w:t>
      </w:r>
    </w:p>
    <w:p w:rsidR="002D5518" w:rsidRPr="00284FC3" w:rsidRDefault="00E628A4" w:rsidP="002F0958">
      <w:pPr>
        <w:spacing w:before="120" w:line="380" w:lineRule="exact"/>
        <w:ind w:firstLine="720"/>
        <w:jc w:val="both"/>
        <w:rPr>
          <w:color w:val="000000"/>
          <w:sz w:val="28"/>
          <w:szCs w:val="28"/>
          <w:lang w:val="sv-SE"/>
        </w:rPr>
      </w:pPr>
      <w:r w:rsidRPr="00284FC3">
        <w:rPr>
          <w:color w:val="000000"/>
          <w:sz w:val="28"/>
          <w:szCs w:val="28"/>
          <w:lang w:val="sv-SE"/>
        </w:rPr>
        <w:t>9</w:t>
      </w:r>
      <w:r w:rsidR="002D5518" w:rsidRPr="00284FC3">
        <w:rPr>
          <w:color w:val="000000"/>
          <w:sz w:val="28"/>
          <w:szCs w:val="28"/>
          <w:lang w:val="sv-SE"/>
        </w:rPr>
        <w:t xml:space="preserve">. </w:t>
      </w:r>
      <w:r w:rsidR="004D675D" w:rsidRPr="00284FC3">
        <w:rPr>
          <w:color w:val="000000"/>
          <w:sz w:val="28"/>
          <w:szCs w:val="28"/>
          <w:lang w:val="sv-SE"/>
        </w:rPr>
        <w:t>Lộ trình, t</w:t>
      </w:r>
      <w:r w:rsidR="002D5518" w:rsidRPr="00284FC3">
        <w:rPr>
          <w:color w:val="000000"/>
          <w:sz w:val="28"/>
          <w:szCs w:val="28"/>
          <w:lang w:val="sv-SE"/>
        </w:rPr>
        <w:t xml:space="preserve">hời hạn thực hiện phương án </w:t>
      </w:r>
      <w:r w:rsidR="009C5A1A" w:rsidRPr="00284FC3">
        <w:rPr>
          <w:color w:val="000000"/>
          <w:sz w:val="28"/>
          <w:szCs w:val="28"/>
          <w:lang w:val="sv-SE"/>
        </w:rPr>
        <w:t>chuyển giao bắt buộc</w:t>
      </w:r>
      <w:r w:rsidR="002D5518"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b/>
          <w:color w:val="000000"/>
          <w:sz w:val="28"/>
          <w:szCs w:val="28"/>
          <w:lang w:val="sv-SE"/>
        </w:rPr>
        <w:t>Điều 15</w:t>
      </w:r>
      <w:r w:rsidR="00D95215" w:rsidRPr="00284FC3">
        <w:rPr>
          <w:b/>
          <w:color w:val="000000"/>
          <w:sz w:val="28"/>
          <w:szCs w:val="28"/>
          <w:lang w:val="sv-SE"/>
        </w:rPr>
        <w:t>1</w:t>
      </w:r>
      <w:r w:rsidRPr="00284FC3">
        <w:rPr>
          <w:b/>
          <w:color w:val="000000"/>
          <w:sz w:val="28"/>
          <w:szCs w:val="28"/>
          <w:lang w:val="sv-SE"/>
        </w:rPr>
        <w:t xml:space="preserve">c. Biện pháp hỗ trợ </w:t>
      </w:r>
      <w:r w:rsidR="0027689B" w:rsidRPr="00284FC3">
        <w:rPr>
          <w:b/>
          <w:color w:val="000000"/>
          <w:sz w:val="28"/>
          <w:szCs w:val="28"/>
          <w:lang w:val="sv-SE"/>
        </w:rPr>
        <w:t>ngân hàng thương mại</w:t>
      </w:r>
      <w:r w:rsidRPr="00284FC3">
        <w:rPr>
          <w:b/>
          <w:sz w:val="28"/>
          <w:szCs w:val="28"/>
          <w:lang w:val="sv-SE"/>
        </w:rPr>
        <w:t xml:space="preserve"> được </w:t>
      </w:r>
      <w:r w:rsidRPr="00284FC3">
        <w:rPr>
          <w:b/>
          <w:color w:val="000000"/>
          <w:sz w:val="28"/>
          <w:szCs w:val="28"/>
          <w:lang w:val="sv-SE"/>
        </w:rPr>
        <w:t>chuyển giao bắt buộc</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 xml:space="preserve">Các ngân hàng thương mại </w:t>
      </w:r>
      <w:r w:rsidRPr="00284FC3">
        <w:rPr>
          <w:sz w:val="28"/>
          <w:szCs w:val="28"/>
          <w:lang w:val="sv-SE"/>
        </w:rPr>
        <w:t xml:space="preserve">được </w:t>
      </w:r>
      <w:r w:rsidRPr="00284FC3">
        <w:rPr>
          <w:color w:val="000000"/>
          <w:sz w:val="28"/>
          <w:szCs w:val="28"/>
          <w:lang w:val="sv-SE"/>
        </w:rPr>
        <w:t>chuyển giao bắt buộc được áp dụng các biện pháp quy định tại Điều 1</w:t>
      </w:r>
      <w:r w:rsidR="009C5A1A" w:rsidRPr="00284FC3">
        <w:rPr>
          <w:color w:val="000000"/>
          <w:sz w:val="28"/>
          <w:szCs w:val="28"/>
          <w:lang w:val="sv-SE"/>
        </w:rPr>
        <w:t>4</w:t>
      </w:r>
      <w:r w:rsidR="00FC4B9C">
        <w:rPr>
          <w:color w:val="000000"/>
          <w:sz w:val="28"/>
          <w:szCs w:val="28"/>
          <w:lang w:val="sv-SE"/>
        </w:rPr>
        <w:t>8b</w:t>
      </w:r>
      <w:r w:rsidRPr="00284FC3">
        <w:rPr>
          <w:color w:val="000000"/>
          <w:sz w:val="28"/>
          <w:szCs w:val="28"/>
          <w:lang w:val="sv-SE"/>
        </w:rPr>
        <w:t xml:space="preserve"> của Luật này theo phương án chuyển giao bắt buộc đã được phê duyệt.</w:t>
      </w:r>
    </w:p>
    <w:p w:rsidR="002D5518" w:rsidRPr="00284FC3" w:rsidRDefault="002D5518" w:rsidP="003866FA">
      <w:pPr>
        <w:spacing w:before="120" w:line="380" w:lineRule="exact"/>
        <w:ind w:firstLine="720"/>
        <w:jc w:val="both"/>
        <w:rPr>
          <w:b/>
          <w:sz w:val="28"/>
          <w:szCs w:val="28"/>
          <w:lang w:val="sv-SE"/>
        </w:rPr>
      </w:pPr>
      <w:r w:rsidRPr="00284FC3">
        <w:rPr>
          <w:b/>
          <w:sz w:val="28"/>
          <w:szCs w:val="28"/>
          <w:lang w:val="sv-SE"/>
        </w:rPr>
        <w:t>Điều 15</w:t>
      </w:r>
      <w:r w:rsidR="00E45E00" w:rsidRPr="00284FC3">
        <w:rPr>
          <w:b/>
          <w:sz w:val="28"/>
          <w:szCs w:val="28"/>
          <w:lang w:val="sv-SE"/>
        </w:rPr>
        <w:t>1d</w:t>
      </w:r>
      <w:r w:rsidRPr="00284FC3">
        <w:rPr>
          <w:b/>
          <w:sz w:val="28"/>
          <w:szCs w:val="28"/>
          <w:lang w:val="sv-SE"/>
        </w:rPr>
        <w:t>. Tổ chức thực hiện phương án chuyển giao bắt buộc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1. Ngân hàng Nhà nước ra quyết định chuyển giao bắt buộc</w:t>
      </w:r>
      <w:r w:rsidR="00333F88" w:rsidRPr="00284FC3">
        <w:rPr>
          <w:sz w:val="28"/>
          <w:szCs w:val="28"/>
          <w:lang w:val="sv-SE"/>
        </w:rPr>
        <w:t xml:space="preserve"> sau khi được Chính phủ phê duyệt phương án chuyển giao bắt buộc</w:t>
      </w:r>
      <w:r w:rsidRPr="00284FC3">
        <w:rPr>
          <w:sz w:val="28"/>
          <w:szCs w:val="28"/>
          <w:lang w:val="sv-SE"/>
        </w:rPr>
        <w:t>.</w:t>
      </w:r>
      <w:r w:rsidR="00D8531B" w:rsidRPr="00284FC3">
        <w:rPr>
          <w:color w:val="000000"/>
          <w:sz w:val="28"/>
          <w:szCs w:val="28"/>
          <w:lang w:val="sv-SE"/>
        </w:rPr>
        <w:t xml:space="preserve"> Kể từ thời điểm Ngân hàng Nhà nước ban hành quyết định chuyển giao bắt buộc, toàn bộ quyền và lợi ích của chủ sở hữu, thành viên góp vốn, cổ đông của ngân hàng thương mại được chuyển giao bắt buộc chấm dứt.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lastRenderedPageBreak/>
        <w:t>2. Quyết định chuyển giao bắt buộc bao gồm các nội dung tối thiểu sau:</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a) </w:t>
      </w:r>
      <w:r w:rsidR="009C5A1A" w:rsidRPr="00284FC3">
        <w:rPr>
          <w:sz w:val="28"/>
          <w:szCs w:val="28"/>
          <w:lang w:val="sv-SE"/>
        </w:rPr>
        <w:t>T</w:t>
      </w:r>
      <w:r w:rsidRPr="00284FC3">
        <w:rPr>
          <w:sz w:val="28"/>
          <w:szCs w:val="28"/>
          <w:lang w:val="sv-SE"/>
        </w:rPr>
        <w:t xml:space="preserve">ên </w:t>
      </w:r>
      <w:r w:rsidRPr="00284FC3">
        <w:rPr>
          <w:color w:val="000000"/>
          <w:sz w:val="28"/>
          <w:szCs w:val="28"/>
          <w:lang w:val="sv-SE"/>
        </w:rPr>
        <w:t>ngân hàng thương mại</w:t>
      </w:r>
      <w:r w:rsidRPr="00284FC3">
        <w:rPr>
          <w:sz w:val="28"/>
          <w:szCs w:val="28"/>
          <w:lang w:val="sv-SE"/>
        </w:rPr>
        <w:t xml:space="preserve"> được chuyển giao bắt buộc trước và sau khi chuyển giao bắt buộc, hình thức pháp lý, vốn điều lệ của </w:t>
      </w:r>
      <w:r w:rsidRPr="00284FC3">
        <w:rPr>
          <w:color w:val="000000"/>
          <w:sz w:val="28"/>
          <w:szCs w:val="28"/>
          <w:lang w:val="sv-SE"/>
        </w:rPr>
        <w:t>ngân hàng thương mại</w:t>
      </w:r>
      <w:r w:rsidRPr="00284FC3">
        <w:rPr>
          <w:sz w:val="28"/>
          <w:szCs w:val="28"/>
          <w:lang w:val="sv-SE"/>
        </w:rPr>
        <w:t xml:space="preserve"> sau chuyển giao bắt buộc;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b) </w:t>
      </w:r>
      <w:r w:rsidR="009C5A1A" w:rsidRPr="00284FC3">
        <w:rPr>
          <w:sz w:val="28"/>
          <w:szCs w:val="28"/>
          <w:lang w:val="sv-SE"/>
        </w:rPr>
        <w:t>C</w:t>
      </w:r>
      <w:r w:rsidRPr="00284FC3">
        <w:rPr>
          <w:sz w:val="28"/>
          <w:szCs w:val="28"/>
          <w:lang w:val="sv-SE"/>
        </w:rPr>
        <w:t xml:space="preserve">hấm dứt toàn bộ quyền, lợi ích cổ đông, thành viên góp vốn, chủ sở hữu của </w:t>
      </w:r>
      <w:r w:rsidRPr="00284FC3">
        <w:rPr>
          <w:color w:val="000000"/>
          <w:sz w:val="28"/>
          <w:szCs w:val="28"/>
          <w:lang w:val="sv-SE"/>
        </w:rPr>
        <w:t>ngân hàng thương mại</w:t>
      </w:r>
      <w:r w:rsidRPr="00284FC3">
        <w:rPr>
          <w:sz w:val="28"/>
          <w:szCs w:val="28"/>
          <w:lang w:val="sv-SE"/>
        </w:rPr>
        <w:t xml:space="preserve"> được chuyển giao bắt buộc;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c) Trách nhiệm của </w:t>
      </w:r>
      <w:r w:rsidR="00A2608E" w:rsidRPr="00284FC3">
        <w:rPr>
          <w:sz w:val="28"/>
          <w:szCs w:val="28"/>
          <w:lang w:val="sv-SE"/>
        </w:rPr>
        <w:t>ngân hàng thương mại</w:t>
      </w:r>
      <w:r w:rsidRPr="00284FC3">
        <w:rPr>
          <w:sz w:val="28"/>
          <w:szCs w:val="28"/>
          <w:lang w:val="sv-SE"/>
        </w:rPr>
        <w:t xml:space="preserve"> sau chuyển giao bắt buộc.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3. Bên nhận chuyển giao bắt buộc thực hiện các nội dung sau đây:</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a) Thực hiện chuyển đổi chủ sở hữu hoặc hình thức pháp lý;</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b) Bổ nhiệm người quản lý, người điều hành;</w:t>
      </w:r>
    </w:p>
    <w:p w:rsidR="00371930" w:rsidRPr="00284FC3" w:rsidRDefault="002D5518" w:rsidP="002F0958">
      <w:pPr>
        <w:spacing w:before="120" w:line="380" w:lineRule="exact"/>
        <w:ind w:firstLine="720"/>
        <w:jc w:val="both"/>
        <w:rPr>
          <w:sz w:val="28"/>
          <w:szCs w:val="28"/>
          <w:lang w:val="sv-SE"/>
        </w:rPr>
      </w:pPr>
      <w:r w:rsidRPr="00284FC3">
        <w:rPr>
          <w:sz w:val="28"/>
          <w:szCs w:val="28"/>
          <w:lang w:val="sv-SE"/>
        </w:rPr>
        <w:t xml:space="preserve">c) Thực hiện quyền chủ sở hữu,cổ đông tại </w:t>
      </w:r>
      <w:r w:rsidRPr="00284FC3">
        <w:rPr>
          <w:color w:val="000000"/>
          <w:sz w:val="28"/>
          <w:szCs w:val="28"/>
          <w:lang w:val="sv-SE"/>
        </w:rPr>
        <w:t>ngân hàng thương mại</w:t>
      </w:r>
      <w:r w:rsidR="00AC7D75" w:rsidRPr="00284FC3">
        <w:rPr>
          <w:color w:val="000000"/>
          <w:sz w:val="28"/>
          <w:szCs w:val="28"/>
          <w:lang w:val="sv-SE"/>
        </w:rPr>
        <w:t xml:space="preserve"> được</w:t>
      </w:r>
      <w:r w:rsidRPr="00284FC3">
        <w:rPr>
          <w:sz w:val="28"/>
          <w:szCs w:val="28"/>
          <w:lang w:val="sv-SE"/>
        </w:rPr>
        <w:t xml:space="preserve"> chuyển giao bắt buộc</w:t>
      </w:r>
      <w:r w:rsidR="00371930" w:rsidRPr="00284FC3">
        <w:rPr>
          <w:sz w:val="28"/>
          <w:szCs w:val="28"/>
          <w:lang w:val="sv-SE"/>
        </w:rPr>
        <w:t>;</w:t>
      </w:r>
    </w:p>
    <w:p w:rsidR="002D5518" w:rsidRPr="00284FC3" w:rsidRDefault="00371930" w:rsidP="002F0958">
      <w:pPr>
        <w:spacing w:before="120" w:line="380" w:lineRule="exact"/>
        <w:ind w:firstLine="720"/>
        <w:jc w:val="both"/>
        <w:rPr>
          <w:sz w:val="28"/>
          <w:szCs w:val="28"/>
          <w:lang w:val="sv-SE"/>
        </w:rPr>
      </w:pPr>
      <w:r w:rsidRPr="00284FC3">
        <w:rPr>
          <w:sz w:val="28"/>
          <w:szCs w:val="28"/>
          <w:lang w:val="sv-SE"/>
        </w:rPr>
        <w:t>d) Thực hiện phương án chuyển giao bắt buộc đã được phê duyệt.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4. Ngân hàng Nhà nước tổ chức giám sát việc triển khai phương án chuyển giao bắt buộc đã phê duyệt.</w:t>
      </w:r>
    </w:p>
    <w:p w:rsidR="002D5518" w:rsidRPr="00284FC3" w:rsidRDefault="002D5518" w:rsidP="002F0958">
      <w:pPr>
        <w:spacing w:before="120" w:line="380" w:lineRule="exact"/>
        <w:ind w:firstLine="720"/>
        <w:jc w:val="both"/>
        <w:rPr>
          <w:b/>
          <w:sz w:val="28"/>
          <w:szCs w:val="28"/>
          <w:lang w:val="sv-SE"/>
        </w:rPr>
      </w:pPr>
      <w:r w:rsidRPr="00284FC3">
        <w:rPr>
          <w:b/>
          <w:sz w:val="28"/>
          <w:szCs w:val="28"/>
          <w:lang w:val="sv-SE"/>
        </w:rPr>
        <w:t>Điều 15</w:t>
      </w:r>
      <w:r w:rsidR="00D95215" w:rsidRPr="00284FC3">
        <w:rPr>
          <w:b/>
          <w:sz w:val="28"/>
          <w:szCs w:val="28"/>
          <w:lang w:val="sv-SE"/>
        </w:rPr>
        <w:t>1</w:t>
      </w:r>
      <w:r w:rsidR="00490912" w:rsidRPr="00284FC3">
        <w:rPr>
          <w:b/>
          <w:sz w:val="28"/>
          <w:szCs w:val="28"/>
          <w:lang w:val="sv-SE"/>
        </w:rPr>
        <w:t>đ</w:t>
      </w:r>
      <w:r w:rsidRPr="00284FC3">
        <w:rPr>
          <w:b/>
          <w:sz w:val="28"/>
          <w:szCs w:val="28"/>
          <w:lang w:val="sv-SE"/>
        </w:rPr>
        <w:t xml:space="preserve">. Điều kiện của bên </w:t>
      </w:r>
      <w:r w:rsidR="00DF1F48" w:rsidRPr="00284FC3">
        <w:rPr>
          <w:b/>
          <w:sz w:val="28"/>
          <w:szCs w:val="28"/>
          <w:lang w:val="sv-SE"/>
        </w:rPr>
        <w:t>nhận chuyển giao</w:t>
      </w:r>
    </w:p>
    <w:p w:rsidR="002D5518" w:rsidRPr="0061592F" w:rsidRDefault="002D5518" w:rsidP="002F0958">
      <w:pPr>
        <w:spacing w:before="120" w:line="380" w:lineRule="exact"/>
        <w:ind w:firstLine="720"/>
        <w:jc w:val="both"/>
        <w:rPr>
          <w:color w:val="000000"/>
          <w:spacing w:val="-4"/>
          <w:sz w:val="28"/>
          <w:szCs w:val="28"/>
          <w:lang w:val="sv-SE"/>
        </w:rPr>
      </w:pPr>
      <w:r w:rsidRPr="0061592F">
        <w:rPr>
          <w:color w:val="000000"/>
          <w:spacing w:val="-4"/>
          <w:sz w:val="28"/>
          <w:szCs w:val="28"/>
          <w:lang w:val="sv-SE"/>
        </w:rPr>
        <w:t xml:space="preserve">1. Bên </w:t>
      </w:r>
      <w:r w:rsidR="00DF1F48" w:rsidRPr="0061592F">
        <w:rPr>
          <w:spacing w:val="-4"/>
          <w:sz w:val="28"/>
          <w:szCs w:val="28"/>
          <w:lang w:val="sv-SE"/>
        </w:rPr>
        <w:t>nhận chuyển giao</w:t>
      </w:r>
      <w:r w:rsidRPr="0061592F">
        <w:rPr>
          <w:color w:val="000000"/>
          <w:spacing w:val="-4"/>
          <w:sz w:val="28"/>
          <w:szCs w:val="28"/>
          <w:lang w:val="sv-SE"/>
        </w:rPr>
        <w:t>là t</w:t>
      </w:r>
      <w:r w:rsidRPr="0061592F">
        <w:rPr>
          <w:color w:val="000000"/>
          <w:spacing w:val="-4"/>
          <w:sz w:val="28"/>
          <w:szCs w:val="28"/>
        </w:rPr>
        <w:t>ổ chức tín dụng phải đáp ứng các điều kiện sau:</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a)</w:t>
      </w:r>
      <w:r w:rsidRPr="00284FC3">
        <w:rPr>
          <w:rStyle w:val="apple-converted-space"/>
          <w:color w:val="000000"/>
          <w:sz w:val="28"/>
          <w:szCs w:val="28"/>
        </w:rPr>
        <w:t> </w:t>
      </w:r>
      <w:r w:rsidRPr="00284FC3">
        <w:rPr>
          <w:color w:val="000000"/>
          <w:sz w:val="28"/>
          <w:szCs w:val="28"/>
        </w:rPr>
        <w:t xml:space="preserve">Hoạt động kinh doanh có lãi trong 02 năm liền kềtrước thời điểm đề nghị và có đủ nguồn vốn để </w:t>
      </w:r>
      <w:r w:rsidRPr="00284FC3">
        <w:rPr>
          <w:color w:val="000000"/>
          <w:sz w:val="28"/>
          <w:szCs w:val="28"/>
          <w:lang w:val="sv-SE"/>
        </w:rPr>
        <w:t xml:space="preserve">góp vốn vào </w:t>
      </w:r>
      <w:r w:rsidR="001B727F" w:rsidRPr="00284FC3">
        <w:rPr>
          <w:color w:val="000000"/>
          <w:sz w:val="28"/>
          <w:szCs w:val="28"/>
          <w:lang w:val="sv-SE"/>
        </w:rPr>
        <w:t>ngân hàng thương mại</w:t>
      </w:r>
      <w:r w:rsidRPr="00284FC3">
        <w:rPr>
          <w:color w:val="000000"/>
          <w:sz w:val="28"/>
          <w:szCs w:val="28"/>
        </w:rPr>
        <w:t>theo yêu cầu của Ngân hàng Nhà nước</w:t>
      </w:r>
      <w:r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b)</w:t>
      </w:r>
      <w:r w:rsidRPr="00284FC3">
        <w:rPr>
          <w:rStyle w:val="apple-converted-space"/>
          <w:color w:val="000000"/>
          <w:sz w:val="28"/>
          <w:szCs w:val="28"/>
        </w:rPr>
        <w:t> </w:t>
      </w:r>
      <w:r w:rsidRPr="00284FC3">
        <w:rPr>
          <w:color w:val="000000"/>
          <w:sz w:val="28"/>
          <w:szCs w:val="28"/>
        </w:rPr>
        <w:t>Đáp ứng đầy đủ các quy định về an toàn trong hoạt động ngân hàng</w:t>
      </w:r>
      <w:r w:rsidRPr="00284FC3">
        <w:rPr>
          <w:color w:val="000000"/>
          <w:sz w:val="28"/>
          <w:szCs w:val="28"/>
          <w:lang w:val="sv-SE"/>
        </w:rPr>
        <w:t>.</w:t>
      </w:r>
    </w:p>
    <w:p w:rsidR="002D5518" w:rsidRPr="00284FC3" w:rsidRDefault="002D5518" w:rsidP="002F0958">
      <w:pPr>
        <w:spacing w:before="120" w:line="380" w:lineRule="exact"/>
        <w:ind w:firstLine="720"/>
        <w:jc w:val="both"/>
        <w:rPr>
          <w:color w:val="000000"/>
          <w:sz w:val="28"/>
          <w:szCs w:val="28"/>
          <w:lang w:val="sv-SE"/>
        </w:rPr>
      </w:pPr>
      <w:r w:rsidRPr="00284FC3">
        <w:rPr>
          <w:color w:val="000000"/>
          <w:sz w:val="28"/>
          <w:szCs w:val="28"/>
          <w:lang w:val="sv-SE"/>
        </w:rPr>
        <w:t>c)</w:t>
      </w:r>
      <w:r w:rsidRPr="00284FC3">
        <w:rPr>
          <w:rStyle w:val="apple-converted-space"/>
          <w:color w:val="000000"/>
          <w:sz w:val="28"/>
          <w:szCs w:val="28"/>
        </w:rPr>
        <w:t> </w:t>
      </w:r>
      <w:r w:rsidRPr="00284FC3">
        <w:rPr>
          <w:color w:val="000000"/>
          <w:sz w:val="28"/>
          <w:szCs w:val="28"/>
        </w:rPr>
        <w:t xml:space="preserve">Có </w:t>
      </w:r>
      <w:r w:rsidRPr="00284FC3">
        <w:rPr>
          <w:color w:val="000000"/>
          <w:sz w:val="28"/>
          <w:szCs w:val="28"/>
          <w:lang w:val="sv-SE"/>
        </w:rPr>
        <w:t>phương ánchuyển giao bắt buộc khả thi</w:t>
      </w:r>
      <w:r w:rsidRPr="00284FC3">
        <w:rPr>
          <w:color w:val="000000"/>
          <w:sz w:val="28"/>
          <w:szCs w:val="28"/>
        </w:rPr>
        <w:t>.</w:t>
      </w:r>
    </w:p>
    <w:p w:rsidR="002D5518" w:rsidRPr="00284FC3" w:rsidRDefault="002D5518" w:rsidP="007B7A9D">
      <w:pPr>
        <w:spacing w:before="120" w:line="380" w:lineRule="exact"/>
        <w:ind w:firstLine="720"/>
        <w:jc w:val="both"/>
        <w:rPr>
          <w:color w:val="000000"/>
          <w:sz w:val="28"/>
          <w:szCs w:val="28"/>
          <w:lang w:val="sv-SE"/>
        </w:rPr>
      </w:pPr>
      <w:r w:rsidRPr="00284FC3">
        <w:rPr>
          <w:color w:val="000000"/>
          <w:sz w:val="28"/>
          <w:szCs w:val="28"/>
          <w:lang w:val="sv-SE"/>
        </w:rPr>
        <w:t xml:space="preserve">2. </w:t>
      </w:r>
      <w:r w:rsidR="00DF1F48" w:rsidRPr="00284FC3">
        <w:rPr>
          <w:color w:val="000000"/>
          <w:sz w:val="28"/>
          <w:szCs w:val="28"/>
          <w:lang w:val="sv-SE"/>
        </w:rPr>
        <w:t xml:space="preserve">Bên </w:t>
      </w:r>
      <w:r w:rsidR="00DF1F48" w:rsidRPr="00284FC3">
        <w:rPr>
          <w:sz w:val="28"/>
          <w:szCs w:val="28"/>
          <w:lang w:val="sv-SE"/>
        </w:rPr>
        <w:t xml:space="preserve">nhận chuyển giao </w:t>
      </w:r>
      <w:r w:rsidRPr="00284FC3">
        <w:rPr>
          <w:color w:val="000000"/>
          <w:sz w:val="28"/>
          <w:szCs w:val="28"/>
          <w:lang w:val="sv-SE"/>
        </w:rPr>
        <w:t xml:space="preserve">không phải </w:t>
      </w:r>
      <w:r w:rsidR="009C5A1A" w:rsidRPr="00284FC3">
        <w:rPr>
          <w:color w:val="000000"/>
          <w:sz w:val="28"/>
          <w:szCs w:val="28"/>
          <w:lang w:val="sv-SE"/>
        </w:rPr>
        <w:t xml:space="preserve">là </w:t>
      </w:r>
      <w:r w:rsidRPr="00284FC3">
        <w:rPr>
          <w:color w:val="000000"/>
          <w:sz w:val="28"/>
          <w:szCs w:val="28"/>
          <w:lang w:val="sv-SE"/>
        </w:rPr>
        <w:t xml:space="preserve">tổ chức tín dụng phải đáp ứng các điều kiện </w:t>
      </w:r>
      <w:r w:rsidR="007B7A9D" w:rsidRPr="00284FC3">
        <w:rPr>
          <w:color w:val="000000"/>
          <w:sz w:val="28"/>
          <w:szCs w:val="28"/>
          <w:lang w:val="sv-SE"/>
        </w:rPr>
        <w:t>quy định tại điểm a, điểm c khoản 1 Điều này</w:t>
      </w:r>
      <w:r w:rsidR="00EA4897">
        <w:rPr>
          <w:color w:val="000000"/>
          <w:sz w:val="28"/>
          <w:szCs w:val="28"/>
          <w:lang w:val="sv-SE"/>
        </w:rPr>
        <w:t xml:space="preserve"> và phải là pháp nhân</w:t>
      </w:r>
      <w:r w:rsidR="007B7A9D" w:rsidRPr="00284FC3">
        <w:rPr>
          <w:color w:val="000000"/>
          <w:sz w:val="28"/>
          <w:szCs w:val="28"/>
          <w:lang w:val="sv-SE"/>
        </w:rPr>
        <w:t>.</w:t>
      </w:r>
    </w:p>
    <w:p w:rsidR="002D5518" w:rsidRPr="00284FC3" w:rsidRDefault="002D5518" w:rsidP="002F0958">
      <w:pPr>
        <w:spacing w:before="120" w:line="380" w:lineRule="exact"/>
        <w:ind w:firstLine="720"/>
        <w:jc w:val="both"/>
        <w:rPr>
          <w:b/>
          <w:sz w:val="28"/>
          <w:szCs w:val="28"/>
          <w:lang w:val="sv-SE"/>
        </w:rPr>
      </w:pPr>
      <w:r w:rsidRPr="00284FC3">
        <w:rPr>
          <w:b/>
          <w:sz w:val="28"/>
          <w:szCs w:val="28"/>
          <w:lang w:val="sv-SE"/>
        </w:rPr>
        <w:t>Điều 15</w:t>
      </w:r>
      <w:r w:rsidR="00D95215" w:rsidRPr="00284FC3">
        <w:rPr>
          <w:b/>
          <w:sz w:val="28"/>
          <w:szCs w:val="28"/>
          <w:lang w:val="sv-SE"/>
        </w:rPr>
        <w:t>1</w:t>
      </w:r>
      <w:r w:rsidR="00490912" w:rsidRPr="00284FC3">
        <w:rPr>
          <w:b/>
          <w:sz w:val="28"/>
          <w:szCs w:val="28"/>
          <w:lang w:val="sv-SE"/>
        </w:rPr>
        <w:t>e</w:t>
      </w:r>
      <w:r w:rsidRPr="00284FC3">
        <w:rPr>
          <w:b/>
          <w:sz w:val="28"/>
          <w:szCs w:val="28"/>
          <w:lang w:val="sv-SE"/>
        </w:rPr>
        <w:t xml:space="preserve">. Quyền của bên nhận chuyển giao </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1. Tổ chức tín dụng nhận chuyển giao có các quyền sau đây:</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a) Sở hữu 100% vốn điều lệ của </w:t>
      </w:r>
      <w:r w:rsidRPr="00284FC3">
        <w:rPr>
          <w:color w:val="000000"/>
          <w:sz w:val="28"/>
          <w:szCs w:val="28"/>
          <w:lang w:val="sv-SE"/>
        </w:rPr>
        <w:t>ngân hàng thương mại</w:t>
      </w:r>
      <w:r w:rsidRPr="00284FC3">
        <w:rPr>
          <w:sz w:val="28"/>
          <w:szCs w:val="28"/>
          <w:lang w:val="sv-SE"/>
        </w:rPr>
        <w:t xml:space="preserve"> được chuyển giao bắt buộc</w:t>
      </w:r>
      <w:r w:rsidR="00FB6348" w:rsidRPr="00284FC3">
        <w:rPr>
          <w:sz w:val="28"/>
          <w:szCs w:val="28"/>
          <w:lang w:val="sv-SE"/>
        </w:rPr>
        <w:t xml:space="preserve"> đối với trường hợp chuyển đổi thành công ty trách nhiệm hữu hạn một thành viên</w:t>
      </w:r>
      <w:r w:rsidR="001B727F"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b) Không thực hiện hợp nhất báo cáo tài chính của </w:t>
      </w:r>
      <w:r w:rsidRPr="00284FC3">
        <w:rPr>
          <w:color w:val="000000"/>
          <w:sz w:val="28"/>
          <w:szCs w:val="28"/>
          <w:lang w:val="sv-SE"/>
        </w:rPr>
        <w:t>ngân hàng thương mại</w:t>
      </w:r>
      <w:r w:rsidRPr="00284FC3">
        <w:rPr>
          <w:sz w:val="28"/>
          <w:szCs w:val="28"/>
          <w:lang w:val="sv-SE"/>
        </w:rPr>
        <w:t xml:space="preserve"> được chuyển giao bắt buộc</w:t>
      </w:r>
      <w:r w:rsidR="001B727F"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lastRenderedPageBreak/>
        <w:t xml:space="preserve">c) Được loại trừ </w:t>
      </w:r>
      <w:r w:rsidRPr="00284FC3">
        <w:rPr>
          <w:color w:val="000000"/>
          <w:sz w:val="28"/>
          <w:szCs w:val="28"/>
          <w:lang w:val="sv-SE"/>
        </w:rPr>
        <w:t>ngân hàng thương mại</w:t>
      </w:r>
      <w:r w:rsidRPr="00284FC3">
        <w:rPr>
          <w:sz w:val="28"/>
          <w:szCs w:val="28"/>
          <w:lang w:val="sv-SE"/>
        </w:rPr>
        <w:t xml:space="preserve"> được chuyển giao bắt buộc khi tính tỷ lệ an toàn vốn hợp nhất</w:t>
      </w:r>
      <w:r w:rsidR="001B727F"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d) Khoản vốn góp của tổ chức tín dụngnhận chuyển giao  vào </w:t>
      </w:r>
      <w:r w:rsidRPr="00284FC3">
        <w:rPr>
          <w:color w:val="000000"/>
          <w:sz w:val="28"/>
          <w:szCs w:val="28"/>
          <w:lang w:val="sv-SE"/>
        </w:rPr>
        <w:t>ngân hàng thương mại</w:t>
      </w:r>
      <w:r w:rsidRPr="00284FC3">
        <w:rPr>
          <w:sz w:val="28"/>
          <w:szCs w:val="28"/>
          <w:lang w:val="sv-SE"/>
        </w:rPr>
        <w:t xml:space="preserve"> được chuyển giao bắt buộc không phải thực hiện trích lập dự phòng giảm giá các khoản đầu tư</w:t>
      </w:r>
      <w:r w:rsidR="001B727F"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đ) Khoản vốn góp của tổ chức tín dụng nhận chuyển giao  vào </w:t>
      </w:r>
      <w:r w:rsidRPr="00284FC3">
        <w:rPr>
          <w:color w:val="000000"/>
          <w:sz w:val="28"/>
          <w:szCs w:val="28"/>
          <w:lang w:val="sv-SE"/>
        </w:rPr>
        <w:t>ngân hàng thương mại</w:t>
      </w:r>
      <w:r w:rsidRPr="00284FC3">
        <w:rPr>
          <w:sz w:val="28"/>
          <w:szCs w:val="28"/>
          <w:lang w:val="sv-SE"/>
        </w:rPr>
        <w:t xml:space="preserve"> được chuyển giao bắt buộc được loại trừ khi tính giới hạn góp vốn, mua cổ phần của tổ chức tín dụng nhận chuyển giao bắt buộc. Mức góp vốn, mua cổ phần của tổ chức tín dụng nhận chuyển giao vào </w:t>
      </w:r>
      <w:r w:rsidR="00EA17B1" w:rsidRPr="00284FC3">
        <w:rPr>
          <w:sz w:val="28"/>
          <w:szCs w:val="28"/>
          <w:lang w:val="sv-SE"/>
        </w:rPr>
        <w:t>ngân hàng thương mại</w:t>
      </w:r>
      <w:r w:rsidRPr="00284FC3">
        <w:rPr>
          <w:sz w:val="28"/>
          <w:szCs w:val="28"/>
          <w:lang w:val="sv-SE"/>
        </w:rPr>
        <w:t xml:space="preserve"> được chuyển giao bắt buộc được thực hiện theo tỷ lệ quy định tại phương án chuyển giao bắt buộc đã được phê duyệt</w:t>
      </w:r>
      <w:r w:rsidR="001B727F"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e) Được bán, phát hành cổ phần của tổ chức tín dụng </w:t>
      </w:r>
      <w:r w:rsidR="00313637" w:rsidRPr="00284FC3">
        <w:rPr>
          <w:sz w:val="28"/>
          <w:szCs w:val="28"/>
          <w:lang w:val="sv-SE"/>
        </w:rPr>
        <w:t>nhận chuyển giao</w:t>
      </w:r>
      <w:r w:rsidRPr="00284FC3">
        <w:rPr>
          <w:sz w:val="28"/>
          <w:szCs w:val="28"/>
          <w:lang w:val="sv-SE"/>
        </w:rPr>
        <w:t xml:space="preserve"> cho nhà đầu tư nước ngoài phù hợp với phương án chuyển giao bắt buộc đã được phê duyệt</w:t>
      </w:r>
      <w:r w:rsidR="001B727F" w:rsidRPr="00284FC3">
        <w:rPr>
          <w:sz w:val="28"/>
          <w:szCs w:val="28"/>
          <w:lang w:val="sv-SE"/>
        </w:rPr>
        <w:t>;</w:t>
      </w:r>
    </w:p>
    <w:p w:rsidR="00626123" w:rsidRPr="00284FC3" w:rsidRDefault="002D5518" w:rsidP="002F0958">
      <w:pPr>
        <w:spacing w:before="120" w:line="380" w:lineRule="exact"/>
        <w:ind w:firstLine="720"/>
        <w:jc w:val="both"/>
        <w:rPr>
          <w:sz w:val="28"/>
          <w:szCs w:val="28"/>
          <w:lang w:val="sv-SE"/>
        </w:rPr>
      </w:pPr>
      <w:r w:rsidRPr="00284FC3">
        <w:rPr>
          <w:sz w:val="28"/>
          <w:szCs w:val="28"/>
          <w:lang w:val="sv-SE"/>
        </w:rPr>
        <w:t xml:space="preserve">g) Áp dụng </w:t>
      </w:r>
      <w:r w:rsidR="00626123" w:rsidRPr="00284FC3">
        <w:rPr>
          <w:sz w:val="28"/>
          <w:szCs w:val="28"/>
          <w:lang w:val="sv-SE"/>
        </w:rPr>
        <w:t>một hoặc một số</w:t>
      </w:r>
      <w:r w:rsidR="00490B92" w:rsidRPr="00284FC3">
        <w:rPr>
          <w:sz w:val="28"/>
          <w:szCs w:val="28"/>
          <w:lang w:val="sv-SE"/>
        </w:rPr>
        <w:t xml:space="preserve"> biện pháp hỗ trợ quy định tại Điều </w:t>
      </w:r>
      <w:r w:rsidR="00357EAA">
        <w:rPr>
          <w:sz w:val="28"/>
          <w:szCs w:val="28"/>
          <w:lang w:val="sv-SE"/>
        </w:rPr>
        <w:t>148đ</w:t>
      </w:r>
      <w:r w:rsidR="00490B92" w:rsidRPr="00284FC3">
        <w:rPr>
          <w:sz w:val="28"/>
          <w:szCs w:val="28"/>
          <w:lang w:val="sv-SE"/>
        </w:rPr>
        <w:t>của Luật này;</w:t>
      </w:r>
    </w:p>
    <w:p w:rsidR="002D5518" w:rsidRPr="00284FC3" w:rsidRDefault="00626123" w:rsidP="002F0958">
      <w:pPr>
        <w:spacing w:before="120" w:line="380" w:lineRule="exact"/>
        <w:ind w:firstLine="720"/>
        <w:jc w:val="both"/>
        <w:rPr>
          <w:sz w:val="28"/>
          <w:szCs w:val="28"/>
          <w:lang w:val="sv-SE"/>
        </w:rPr>
      </w:pPr>
      <w:r w:rsidRPr="00284FC3">
        <w:rPr>
          <w:sz w:val="28"/>
          <w:szCs w:val="28"/>
          <w:lang w:val="sv-SE"/>
        </w:rPr>
        <w:t xml:space="preserve">h) Áp dụng </w:t>
      </w:r>
      <w:r w:rsidR="002D5518" w:rsidRPr="00284FC3">
        <w:rPr>
          <w:sz w:val="28"/>
          <w:szCs w:val="28"/>
          <w:lang w:val="sv-SE"/>
        </w:rPr>
        <w:t xml:space="preserve">các biện pháp hỗ trợ khác phù hợp thực trạng của </w:t>
      </w:r>
      <w:r w:rsidR="001B727F" w:rsidRPr="00284FC3">
        <w:rPr>
          <w:sz w:val="28"/>
          <w:szCs w:val="28"/>
          <w:lang w:val="sv-SE"/>
        </w:rPr>
        <w:t>ngân hàng thương mại</w:t>
      </w:r>
      <w:r w:rsidR="002D5518" w:rsidRPr="00284FC3">
        <w:rPr>
          <w:sz w:val="28"/>
          <w:szCs w:val="28"/>
          <w:lang w:val="sv-SE"/>
        </w:rPr>
        <w:t xml:space="preserve"> được chuyển giao bắt buộc.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2. </w:t>
      </w:r>
      <w:r w:rsidR="00333F88" w:rsidRPr="00284FC3">
        <w:rPr>
          <w:sz w:val="28"/>
          <w:szCs w:val="28"/>
          <w:lang w:val="sv-SE"/>
        </w:rPr>
        <w:t>Nhà đầu tư</w:t>
      </w:r>
      <w:r w:rsidRPr="00284FC3">
        <w:rPr>
          <w:sz w:val="28"/>
          <w:szCs w:val="28"/>
          <w:lang w:val="sv-SE"/>
        </w:rPr>
        <w:t>nhận chuyển giao không phải là tổ chức tín dụng có quyền sở hữu cổ phần</w:t>
      </w:r>
      <w:r w:rsidR="007F5C16">
        <w:rPr>
          <w:sz w:val="28"/>
          <w:szCs w:val="28"/>
          <w:lang w:val="sv-SE"/>
        </w:rPr>
        <w:t>, phần vốn góp</w:t>
      </w:r>
      <w:r w:rsidRPr="00284FC3">
        <w:rPr>
          <w:sz w:val="28"/>
          <w:szCs w:val="28"/>
          <w:lang w:val="sv-SE"/>
        </w:rPr>
        <w:t xml:space="preserve"> của ngân hàng thương mại được chuyển giao vượt tỷ lệ giới hạn sở hữu cổ phần</w:t>
      </w:r>
      <w:r w:rsidR="007F5C16">
        <w:rPr>
          <w:sz w:val="28"/>
          <w:szCs w:val="28"/>
          <w:lang w:val="sv-SE"/>
        </w:rPr>
        <w:t>, phần vốn góp</w:t>
      </w:r>
      <w:r w:rsidRPr="00284FC3">
        <w:rPr>
          <w:sz w:val="28"/>
          <w:szCs w:val="28"/>
          <w:lang w:val="sv-SE"/>
        </w:rPr>
        <w:t xml:space="preserve"> quy định tại Điều 55</w:t>
      </w:r>
      <w:r w:rsidR="007F5C16">
        <w:rPr>
          <w:sz w:val="28"/>
          <w:szCs w:val="28"/>
          <w:lang w:val="sv-SE"/>
        </w:rPr>
        <w:t>, Điều 70</w:t>
      </w:r>
      <w:r w:rsidRPr="00284FC3">
        <w:rPr>
          <w:sz w:val="28"/>
          <w:szCs w:val="28"/>
          <w:lang w:val="sv-SE"/>
        </w:rPr>
        <w:t xml:space="preserve"> Luật này.</w:t>
      </w:r>
    </w:p>
    <w:p w:rsidR="002D5518" w:rsidRPr="00284FC3" w:rsidRDefault="002D5518" w:rsidP="002F0958">
      <w:pPr>
        <w:spacing w:before="120" w:line="380" w:lineRule="exact"/>
        <w:ind w:firstLine="720"/>
        <w:jc w:val="both"/>
        <w:rPr>
          <w:b/>
          <w:sz w:val="28"/>
          <w:szCs w:val="28"/>
          <w:lang w:val="sv-SE"/>
        </w:rPr>
      </w:pPr>
      <w:r w:rsidRPr="00284FC3">
        <w:rPr>
          <w:b/>
          <w:sz w:val="28"/>
          <w:szCs w:val="28"/>
          <w:lang w:val="sv-SE"/>
        </w:rPr>
        <w:t xml:space="preserve">Điều </w:t>
      </w:r>
      <w:r w:rsidR="00D95215" w:rsidRPr="00284FC3">
        <w:rPr>
          <w:b/>
          <w:sz w:val="28"/>
          <w:szCs w:val="28"/>
          <w:lang w:val="sv-SE"/>
        </w:rPr>
        <w:t>151</w:t>
      </w:r>
      <w:r w:rsidR="00490912" w:rsidRPr="00284FC3">
        <w:rPr>
          <w:b/>
          <w:sz w:val="28"/>
          <w:szCs w:val="28"/>
          <w:lang w:val="sv-SE"/>
        </w:rPr>
        <w:t>g</w:t>
      </w:r>
      <w:r w:rsidRPr="00284FC3">
        <w:rPr>
          <w:b/>
          <w:sz w:val="28"/>
          <w:szCs w:val="28"/>
          <w:lang w:val="sv-SE"/>
        </w:rPr>
        <w:t xml:space="preserve">. </w:t>
      </w:r>
      <w:r w:rsidR="000355BB" w:rsidRPr="00284FC3">
        <w:rPr>
          <w:b/>
          <w:sz w:val="28"/>
          <w:szCs w:val="28"/>
          <w:lang w:val="sv-SE"/>
        </w:rPr>
        <w:t>X</w:t>
      </w:r>
      <w:r w:rsidRPr="00284FC3">
        <w:rPr>
          <w:b/>
          <w:sz w:val="28"/>
          <w:szCs w:val="28"/>
          <w:lang w:val="sv-SE"/>
        </w:rPr>
        <w:t xml:space="preserve">ử lý </w:t>
      </w:r>
      <w:r w:rsidR="000355BB" w:rsidRPr="00284FC3">
        <w:rPr>
          <w:b/>
          <w:sz w:val="28"/>
          <w:szCs w:val="28"/>
          <w:lang w:val="sv-SE"/>
        </w:rPr>
        <w:t xml:space="preserve">cổ phần, phần vốn góp vượt giới hạn quy định và xử lý pháp nhânđối với </w:t>
      </w:r>
      <w:r w:rsidR="0027689B" w:rsidRPr="00284FC3">
        <w:rPr>
          <w:b/>
          <w:sz w:val="28"/>
          <w:szCs w:val="28"/>
          <w:lang w:val="sv-SE"/>
        </w:rPr>
        <w:t>ngân hàng thương mại</w:t>
      </w:r>
      <w:r w:rsidR="000355BB" w:rsidRPr="00284FC3">
        <w:rPr>
          <w:b/>
          <w:sz w:val="28"/>
          <w:szCs w:val="28"/>
          <w:lang w:val="sv-SE"/>
        </w:rPr>
        <w:t>sau</w:t>
      </w:r>
      <w:r w:rsidRPr="00284FC3">
        <w:rPr>
          <w:b/>
          <w:sz w:val="28"/>
          <w:szCs w:val="28"/>
          <w:lang w:val="sv-SE"/>
        </w:rPr>
        <w:t xml:space="preserve"> chuyển giao bắt buộc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1. Việc </w:t>
      </w:r>
      <w:r w:rsidR="000355BB" w:rsidRPr="00284FC3">
        <w:rPr>
          <w:sz w:val="28"/>
          <w:szCs w:val="28"/>
          <w:lang w:val="sv-SE"/>
        </w:rPr>
        <w:t>xử lý cổ phần, phần vốn góp vượt giới hạn quy định</w:t>
      </w:r>
      <w:r w:rsidRPr="00284FC3">
        <w:rPr>
          <w:sz w:val="28"/>
          <w:szCs w:val="28"/>
          <w:lang w:val="sv-SE"/>
        </w:rPr>
        <w:t xml:space="preserve"> hoặc xử lý pháp nhân đối với </w:t>
      </w:r>
      <w:r w:rsidR="00333F88" w:rsidRPr="00284FC3">
        <w:rPr>
          <w:sz w:val="28"/>
          <w:szCs w:val="28"/>
          <w:lang w:val="sv-SE"/>
        </w:rPr>
        <w:t>ngân hàng thương mại</w:t>
      </w:r>
      <w:r w:rsidRPr="00284FC3">
        <w:rPr>
          <w:sz w:val="28"/>
          <w:szCs w:val="28"/>
        </w:rPr>
        <w:t xml:space="preserve">được </w:t>
      </w:r>
      <w:r w:rsidRPr="00284FC3">
        <w:rPr>
          <w:sz w:val="28"/>
          <w:szCs w:val="28"/>
          <w:lang w:val="sv-SE"/>
        </w:rPr>
        <w:t>chuyển giao bắt buộc được thực hiện khi đáp ứng đầy đủ các điều kiện sau:</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a) Hoàn thành việc tăng vốn </w:t>
      </w:r>
      <w:r w:rsidR="00333F88" w:rsidRPr="00284FC3">
        <w:rPr>
          <w:sz w:val="28"/>
          <w:szCs w:val="28"/>
          <w:lang w:val="sv-SE"/>
        </w:rPr>
        <w:t xml:space="preserve">điều lệ </w:t>
      </w:r>
      <w:r w:rsidRPr="00284FC3">
        <w:rPr>
          <w:sz w:val="28"/>
          <w:szCs w:val="28"/>
          <w:lang w:val="sv-SE"/>
        </w:rPr>
        <w:t>theo phương án chuyển giao bắt buộc đã được phê duyệt;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b) Sau 01 năm kể từ thời điểm quyết định chỉ định chuyển giao bắt buộc có hiệu lực.</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2. Tổ chức tín dụng</w:t>
      </w:r>
      <w:r w:rsidR="00F84748" w:rsidRPr="00284FC3">
        <w:rPr>
          <w:sz w:val="28"/>
          <w:szCs w:val="28"/>
          <w:lang w:val="sv-SE"/>
        </w:rPr>
        <w:t>, nhà đầu tư khác</w:t>
      </w:r>
      <w:r w:rsidRPr="00284FC3">
        <w:rPr>
          <w:sz w:val="28"/>
          <w:szCs w:val="28"/>
          <w:lang w:val="sv-SE"/>
        </w:rPr>
        <w:t xml:space="preserve"> nhận chuyển giao phải </w:t>
      </w:r>
      <w:r w:rsidR="000355BB" w:rsidRPr="00284FC3">
        <w:rPr>
          <w:sz w:val="28"/>
          <w:szCs w:val="28"/>
          <w:lang w:val="sv-SE"/>
        </w:rPr>
        <w:t xml:space="preserve">điều chỉnh cổ phần, phần vốn góp vượt giới hạn quy định </w:t>
      </w:r>
      <w:r w:rsidRPr="00284FC3">
        <w:rPr>
          <w:sz w:val="28"/>
          <w:szCs w:val="28"/>
          <w:lang w:val="sv-SE"/>
        </w:rPr>
        <w:t xml:space="preserve">hoặc xử lý pháp nhân </w:t>
      </w:r>
      <w:r w:rsidR="00333F88" w:rsidRPr="00284FC3">
        <w:rPr>
          <w:sz w:val="28"/>
          <w:szCs w:val="28"/>
          <w:lang w:val="sv-SE"/>
        </w:rPr>
        <w:t>ngân hàng thương mại</w:t>
      </w:r>
      <w:r w:rsidRPr="00284FC3">
        <w:rPr>
          <w:sz w:val="28"/>
          <w:szCs w:val="28"/>
          <w:lang w:val="sv-SE"/>
        </w:rPr>
        <w:t xml:space="preserve"> được chuyển giao bắt buộc theo một trong các trường hợp sau:</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lastRenderedPageBreak/>
        <w:t>a) Ngân hàng Nhà nước chấm dứt kiểm soát đặc biệt;</w:t>
      </w:r>
    </w:p>
    <w:p w:rsidR="002D5518" w:rsidRPr="0061592F" w:rsidRDefault="002D5518" w:rsidP="002F0958">
      <w:pPr>
        <w:spacing w:before="120" w:line="380" w:lineRule="exact"/>
        <w:ind w:firstLine="720"/>
        <w:jc w:val="both"/>
        <w:rPr>
          <w:spacing w:val="-6"/>
          <w:sz w:val="28"/>
          <w:szCs w:val="28"/>
          <w:lang w:val="sv-SE"/>
        </w:rPr>
      </w:pPr>
      <w:r w:rsidRPr="0061592F">
        <w:rPr>
          <w:spacing w:val="-6"/>
          <w:sz w:val="28"/>
          <w:szCs w:val="28"/>
          <w:lang w:val="sv-SE"/>
        </w:rPr>
        <w:t>b) Hết thời hạn thực hiện phương án chuyển giao bắt buộc đã được phê duyệt.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3. Việc </w:t>
      </w:r>
      <w:r w:rsidR="000355BB" w:rsidRPr="00284FC3">
        <w:rPr>
          <w:sz w:val="28"/>
          <w:szCs w:val="28"/>
          <w:lang w:val="sv-SE"/>
        </w:rPr>
        <w:t xml:space="preserve">xử lý cổ phần, phần vốn góp vượt giới hạn quy định </w:t>
      </w:r>
      <w:r w:rsidRPr="00284FC3">
        <w:rPr>
          <w:sz w:val="28"/>
          <w:szCs w:val="28"/>
          <w:lang w:val="sv-SE"/>
        </w:rPr>
        <w:t xml:space="preserve">hoặc xử lý pháp nhân đối với </w:t>
      </w:r>
      <w:r w:rsidR="00333F88" w:rsidRPr="00284FC3">
        <w:rPr>
          <w:sz w:val="28"/>
          <w:szCs w:val="28"/>
          <w:lang w:val="sv-SE"/>
        </w:rPr>
        <w:t>ngân hàng thương mại</w:t>
      </w:r>
      <w:r w:rsidRPr="00284FC3">
        <w:rPr>
          <w:sz w:val="28"/>
          <w:szCs w:val="28"/>
          <w:lang w:val="sv-SE"/>
        </w:rPr>
        <w:t xml:space="preserve"> được chuyển giao bắt buộc được thực hiện theo các hình thức sau:</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a) Việc </w:t>
      </w:r>
      <w:r w:rsidR="000355BB" w:rsidRPr="00284FC3">
        <w:rPr>
          <w:sz w:val="28"/>
          <w:szCs w:val="28"/>
          <w:lang w:val="sv-SE"/>
        </w:rPr>
        <w:t xml:space="preserve">xử lý cổ phần, phần vốn góp vượt giới hạn quy định </w:t>
      </w:r>
      <w:r w:rsidRPr="00284FC3">
        <w:rPr>
          <w:sz w:val="28"/>
          <w:szCs w:val="28"/>
          <w:lang w:val="sv-SE"/>
        </w:rPr>
        <w:t>được t</w:t>
      </w:r>
      <w:r w:rsidR="000355BB" w:rsidRPr="00284FC3">
        <w:rPr>
          <w:sz w:val="28"/>
          <w:szCs w:val="28"/>
          <w:lang w:val="sv-SE"/>
        </w:rPr>
        <w:t xml:space="preserve">hực hiện thông qua việc </w:t>
      </w:r>
      <w:r w:rsidR="00E628A4" w:rsidRPr="00284FC3">
        <w:rPr>
          <w:sz w:val="28"/>
          <w:szCs w:val="28"/>
          <w:lang w:val="sv-SE"/>
        </w:rPr>
        <w:t xml:space="preserve">tăng vốn hoặc </w:t>
      </w:r>
      <w:r w:rsidR="000355BB" w:rsidRPr="00284FC3">
        <w:rPr>
          <w:sz w:val="28"/>
          <w:szCs w:val="28"/>
          <w:lang w:val="sv-SE"/>
        </w:rPr>
        <w:t xml:space="preserve">chuyển nhượng </w:t>
      </w:r>
      <w:r w:rsidRPr="00284FC3">
        <w:rPr>
          <w:sz w:val="28"/>
          <w:szCs w:val="28"/>
          <w:lang w:val="sv-SE"/>
        </w:rPr>
        <w:t xml:space="preserve">một phần cổ phần, phần vốn góp cho các nhà đầu tư </w:t>
      </w:r>
      <w:r w:rsidR="000355BB" w:rsidRPr="00284FC3">
        <w:rPr>
          <w:sz w:val="28"/>
          <w:szCs w:val="28"/>
          <w:lang w:val="sv-SE"/>
        </w:rPr>
        <w:t>mới</w:t>
      </w:r>
      <w:r w:rsidRPr="00284FC3">
        <w:rPr>
          <w:sz w:val="28"/>
          <w:szCs w:val="28"/>
          <w:lang w:val="sv-SE"/>
        </w:rPr>
        <w:t xml:space="preserve"> để bảo đảm tuân thủ tỷ lệ sở hữu cổ phần, phần vốn góp quy định tại Luật này;</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b) Việc xử lý pháp nhân được thực hiện thông qua việc chuyển nhượng toàn bộ phần vốn góp cho nhà đầu tư mới, sáp nhập hoặc hợp nhất với tổ chức tín dụng khác</w:t>
      </w:r>
      <w:r w:rsidR="003F76DC" w:rsidRPr="00284FC3">
        <w:rPr>
          <w:sz w:val="28"/>
          <w:szCs w:val="28"/>
          <w:lang w:val="sv-SE"/>
        </w:rPr>
        <w:t xml:space="preserve"> hoặc giải thể, phá sản</w:t>
      </w:r>
      <w:r w:rsidRPr="00284FC3">
        <w:rPr>
          <w:sz w:val="28"/>
          <w:szCs w:val="28"/>
          <w:lang w:val="sv-SE"/>
        </w:rPr>
        <w:t>.</w:t>
      </w:r>
    </w:p>
    <w:p w:rsidR="002D5518" w:rsidRPr="00284FC3" w:rsidRDefault="002D5518" w:rsidP="002F0958">
      <w:pPr>
        <w:spacing w:before="120" w:line="380" w:lineRule="exact"/>
        <w:ind w:firstLine="720"/>
        <w:jc w:val="both"/>
        <w:rPr>
          <w:sz w:val="28"/>
          <w:szCs w:val="28"/>
          <w:lang w:val="sv-SE"/>
        </w:rPr>
      </w:pPr>
      <w:r w:rsidRPr="00284FC3">
        <w:rPr>
          <w:sz w:val="28"/>
          <w:szCs w:val="28"/>
          <w:lang w:val="sv-SE"/>
        </w:rPr>
        <w:t xml:space="preserve">4. Việc </w:t>
      </w:r>
      <w:r w:rsidR="000355BB" w:rsidRPr="00284FC3">
        <w:rPr>
          <w:sz w:val="28"/>
          <w:szCs w:val="28"/>
          <w:lang w:val="sv-SE"/>
        </w:rPr>
        <w:t xml:space="preserve">xử lý cổ phần, phần vốn góp vượt giới hạn quy định </w:t>
      </w:r>
      <w:r w:rsidRPr="00284FC3">
        <w:rPr>
          <w:sz w:val="28"/>
          <w:szCs w:val="28"/>
          <w:lang w:val="sv-SE"/>
        </w:rPr>
        <w:t xml:space="preserve">dưới hình thức </w:t>
      </w:r>
      <w:r w:rsidR="00E628A4" w:rsidRPr="00284FC3">
        <w:rPr>
          <w:sz w:val="28"/>
          <w:szCs w:val="28"/>
          <w:lang w:val="sv-SE"/>
        </w:rPr>
        <w:t xml:space="preserve">tăng vốn, </w:t>
      </w:r>
      <w:r w:rsidRPr="00284FC3">
        <w:rPr>
          <w:sz w:val="28"/>
          <w:szCs w:val="28"/>
          <w:lang w:val="sv-SE"/>
        </w:rPr>
        <w:t xml:space="preserve">chuyển nhượng </w:t>
      </w:r>
      <w:r w:rsidR="000355BB" w:rsidRPr="00284FC3">
        <w:rPr>
          <w:sz w:val="28"/>
          <w:szCs w:val="28"/>
          <w:lang w:val="sv-SE"/>
        </w:rPr>
        <w:t xml:space="preserve">một phần </w:t>
      </w:r>
      <w:r w:rsidR="00AC7D75" w:rsidRPr="00284FC3">
        <w:rPr>
          <w:sz w:val="28"/>
          <w:szCs w:val="28"/>
          <w:lang w:val="sv-SE"/>
        </w:rPr>
        <w:t>cổ phần, phần vốn góp</w:t>
      </w:r>
      <w:r w:rsidRPr="00284FC3">
        <w:rPr>
          <w:sz w:val="28"/>
          <w:szCs w:val="28"/>
          <w:lang w:val="sv-SE"/>
        </w:rPr>
        <w:t xml:space="preserve"> cho nhà đầu tư mới, sáp nhập, hợp nhất với tổ chức tín dụng khác quy định tại khoản 1, khoản 2 Điều này thực hiện theo quy định của Ngân hàng Nhà nước.”.</w:t>
      </w:r>
    </w:p>
    <w:p w:rsidR="00D95215" w:rsidRPr="00284FC3" w:rsidRDefault="00D95215" w:rsidP="00D95215">
      <w:pPr>
        <w:spacing w:before="120" w:line="380" w:lineRule="exact"/>
        <w:ind w:firstLine="709"/>
        <w:jc w:val="center"/>
        <w:textAlignment w:val="baseline"/>
        <w:rPr>
          <w:b/>
          <w:sz w:val="28"/>
          <w:szCs w:val="28"/>
          <w:lang w:val="sv-SE"/>
        </w:rPr>
      </w:pPr>
      <w:r w:rsidRPr="00284FC3">
        <w:rPr>
          <w:b/>
          <w:sz w:val="28"/>
          <w:szCs w:val="28"/>
          <w:lang w:val="sv-SE"/>
        </w:rPr>
        <w:t>M</w:t>
      </w:r>
      <w:r w:rsidR="00E45E00" w:rsidRPr="00284FC3">
        <w:rPr>
          <w:b/>
          <w:sz w:val="28"/>
          <w:szCs w:val="28"/>
          <w:lang w:val="sv-SE"/>
        </w:rPr>
        <w:t>ụ</w:t>
      </w:r>
      <w:r w:rsidRPr="00284FC3">
        <w:rPr>
          <w:b/>
          <w:sz w:val="28"/>
          <w:szCs w:val="28"/>
          <w:lang w:val="sv-SE"/>
        </w:rPr>
        <w:t>c 1</w:t>
      </w:r>
      <w:r w:rsidR="00CA6B43">
        <w:rPr>
          <w:b/>
          <w:sz w:val="28"/>
          <w:szCs w:val="28"/>
          <w:lang w:val="sv-SE"/>
        </w:rPr>
        <w:t>e</w:t>
      </w:r>
    </w:p>
    <w:p w:rsidR="00D95215" w:rsidRPr="00284FC3" w:rsidRDefault="00D95215" w:rsidP="00D95215">
      <w:pPr>
        <w:spacing w:before="120" w:line="380" w:lineRule="exact"/>
        <w:ind w:firstLine="709"/>
        <w:jc w:val="center"/>
        <w:textAlignment w:val="baseline"/>
        <w:rPr>
          <w:b/>
          <w:sz w:val="28"/>
          <w:szCs w:val="28"/>
          <w:lang w:val="sv-SE"/>
        </w:rPr>
      </w:pPr>
      <w:r w:rsidRPr="00284FC3">
        <w:rPr>
          <w:b/>
          <w:sz w:val="28"/>
          <w:szCs w:val="28"/>
          <w:lang w:val="sv-SE"/>
        </w:rPr>
        <w:t>PHƯƠNG ÁN PHÁ SẢN TỔ CHỨC TÍN DỤNG</w:t>
      </w:r>
    </w:p>
    <w:p w:rsidR="00D95215" w:rsidRPr="00284FC3" w:rsidRDefault="00D95215" w:rsidP="00D95215">
      <w:pPr>
        <w:spacing w:before="120" w:line="380" w:lineRule="exact"/>
        <w:ind w:firstLine="709"/>
        <w:jc w:val="center"/>
        <w:textAlignment w:val="baseline"/>
        <w:rPr>
          <w:b/>
          <w:sz w:val="28"/>
          <w:szCs w:val="28"/>
          <w:lang w:val="sv-SE"/>
        </w:rPr>
      </w:pPr>
      <w:r w:rsidRPr="00284FC3">
        <w:rPr>
          <w:b/>
          <w:sz w:val="28"/>
          <w:szCs w:val="28"/>
          <w:lang w:val="sv-SE"/>
        </w:rPr>
        <w:t>ĐƯỢC KIỂM SOÁT ĐẶC BIỆT</w:t>
      </w:r>
    </w:p>
    <w:p w:rsidR="00D95215" w:rsidRPr="00284FC3" w:rsidRDefault="00D95215" w:rsidP="00D95215">
      <w:pPr>
        <w:spacing w:before="120" w:line="380" w:lineRule="exact"/>
        <w:ind w:firstLine="709"/>
        <w:jc w:val="both"/>
        <w:textAlignment w:val="baseline"/>
        <w:rPr>
          <w:b/>
          <w:sz w:val="28"/>
          <w:lang w:val="sv-SE"/>
        </w:rPr>
      </w:pPr>
      <w:r w:rsidRPr="00284FC3">
        <w:rPr>
          <w:b/>
          <w:sz w:val="28"/>
          <w:lang w:val="sv-SE"/>
        </w:rPr>
        <w:t xml:space="preserve">Điều 152. </w:t>
      </w:r>
      <w:r w:rsidR="00D6293F" w:rsidRPr="00284FC3">
        <w:rPr>
          <w:b/>
          <w:sz w:val="28"/>
          <w:lang w:val="sv-SE"/>
        </w:rPr>
        <w:t>P</w:t>
      </w:r>
      <w:r w:rsidRPr="00284FC3">
        <w:rPr>
          <w:b/>
          <w:sz w:val="28"/>
          <w:lang w:val="sv-SE"/>
        </w:rPr>
        <w:t>há sản tổ chức tín dụng được kiểm soát đặc biệt</w:t>
      </w:r>
    </w:p>
    <w:p w:rsidR="00D372CB" w:rsidRPr="00284FC3" w:rsidRDefault="00D372CB" w:rsidP="00D372CB">
      <w:pPr>
        <w:spacing w:before="120" w:line="380" w:lineRule="exact"/>
        <w:ind w:firstLine="720"/>
        <w:jc w:val="both"/>
        <w:rPr>
          <w:bCs/>
          <w:sz w:val="28"/>
          <w:szCs w:val="28"/>
          <w:bdr w:val="none" w:sz="0" w:space="0" w:color="auto" w:frame="1"/>
          <w:lang w:val="sv-SE"/>
        </w:rPr>
      </w:pPr>
      <w:r w:rsidRPr="00284FC3">
        <w:rPr>
          <w:color w:val="000000"/>
          <w:sz w:val="28"/>
          <w:szCs w:val="28"/>
          <w:lang w:val="sv-SE"/>
        </w:rPr>
        <w:t xml:space="preserve">1. Ngân hàng Nhà nước trình Chính phủ quyết định chủ trương phá sản tổ chức tín dụng </w:t>
      </w:r>
      <w:r w:rsidRPr="00284FC3">
        <w:rPr>
          <w:sz w:val="28"/>
          <w:szCs w:val="28"/>
        </w:rPr>
        <w:t>được kiểm soát đặc biệt</w:t>
      </w:r>
      <w:r w:rsidRPr="00284FC3">
        <w:rPr>
          <w:color w:val="000000"/>
          <w:sz w:val="28"/>
          <w:szCs w:val="28"/>
          <w:lang w:val="sv-SE"/>
        </w:rPr>
        <w:t xml:space="preserve">đối với trường hợp quy định tại </w:t>
      </w:r>
      <w:r w:rsidRPr="00284FC3">
        <w:rPr>
          <w:sz w:val="28"/>
          <w:szCs w:val="28"/>
          <w:lang w:val="sv-SE"/>
        </w:rPr>
        <w:t>Điều 147a, khoản 4 Điều 148, khoản 4 Điều 148c, khoản 2 Điều 149a, khoản 4 Điều 149d của Luật này</w:t>
      </w:r>
      <w:r w:rsidRPr="00284FC3">
        <w:rPr>
          <w:color w:val="000000"/>
          <w:sz w:val="28"/>
          <w:szCs w:val="28"/>
          <w:lang w:val="sv-SE"/>
        </w:rPr>
        <w:t xml:space="preserve">khi </w:t>
      </w:r>
      <w:r w:rsidRPr="00284FC3">
        <w:rPr>
          <w:bCs/>
          <w:sz w:val="28"/>
          <w:szCs w:val="28"/>
          <w:bdr w:val="none" w:sz="0" w:space="0" w:color="auto" w:frame="1"/>
          <w:lang w:val="sv-SE"/>
        </w:rPr>
        <w:t>tổ chức tín dụng được kiểm soát đặc biệt lâm vào tình trạng phá sản.</w:t>
      </w:r>
    </w:p>
    <w:p w:rsidR="00D372CB" w:rsidRPr="00284FC3" w:rsidRDefault="00D372CB" w:rsidP="00D372CB">
      <w:pPr>
        <w:spacing w:before="120" w:line="380" w:lineRule="exact"/>
        <w:ind w:firstLine="720"/>
        <w:jc w:val="both"/>
        <w:rPr>
          <w:color w:val="000000"/>
          <w:sz w:val="28"/>
          <w:szCs w:val="28"/>
          <w:lang w:val="sv-SE"/>
        </w:rPr>
      </w:pPr>
      <w:r w:rsidRPr="00284FC3">
        <w:rPr>
          <w:color w:val="000000"/>
          <w:sz w:val="28"/>
          <w:szCs w:val="28"/>
          <w:lang w:val="sv-SE"/>
        </w:rPr>
        <w:t xml:space="preserve">2. Trình tự, thủ tục quyết định chủ trương phá sảnthuộc trường hợp quy định tại </w:t>
      </w:r>
      <w:r w:rsidRPr="00284FC3">
        <w:rPr>
          <w:sz w:val="28"/>
          <w:szCs w:val="28"/>
          <w:lang w:val="sv-SE"/>
        </w:rPr>
        <w:t>khoản 4 Điều 148, khoản 4 Điều 148c, khoản 2 Điều 149a, khoản 4 Điều 149d của Luật này</w:t>
      </w:r>
      <w:r w:rsidRPr="00284FC3">
        <w:rPr>
          <w:color w:val="000000"/>
          <w:sz w:val="28"/>
          <w:szCs w:val="28"/>
          <w:lang w:val="sv-SE"/>
        </w:rPr>
        <w:t>được</w:t>
      </w:r>
      <w:r w:rsidRPr="00284FC3">
        <w:rPr>
          <w:sz w:val="28"/>
          <w:szCs w:val="28"/>
          <w:lang w:val="sv-SE"/>
        </w:rPr>
        <w:t xml:space="preserve"> thực hiện theo quy định tại khoản 2, 3 Điều 147a của Luật này.</w:t>
      </w:r>
    </w:p>
    <w:p w:rsidR="00913FA1" w:rsidRPr="00284FC3" w:rsidRDefault="00913FA1" w:rsidP="00D95215">
      <w:pPr>
        <w:spacing w:before="120" w:line="380" w:lineRule="exact"/>
        <w:ind w:firstLine="720"/>
        <w:jc w:val="both"/>
        <w:rPr>
          <w:b/>
          <w:color w:val="000000"/>
          <w:spacing w:val="-4"/>
          <w:sz w:val="28"/>
          <w:szCs w:val="28"/>
          <w:lang w:val="sv-SE"/>
        </w:rPr>
      </w:pPr>
      <w:r w:rsidRPr="00284FC3">
        <w:rPr>
          <w:b/>
          <w:color w:val="000000"/>
          <w:spacing w:val="-4"/>
          <w:sz w:val="28"/>
          <w:szCs w:val="28"/>
          <w:lang w:val="sv-SE"/>
        </w:rPr>
        <w:t xml:space="preserve">Điều 152a. Trình tự, thủ tục </w:t>
      </w:r>
      <w:r w:rsidR="00A72C84" w:rsidRPr="00284FC3">
        <w:rPr>
          <w:b/>
          <w:color w:val="000000"/>
          <w:spacing w:val="-4"/>
          <w:sz w:val="28"/>
          <w:szCs w:val="28"/>
          <w:lang w:val="sv-SE"/>
        </w:rPr>
        <w:t>phê duyệt</w:t>
      </w:r>
      <w:r w:rsidRPr="00284FC3">
        <w:rPr>
          <w:b/>
          <w:color w:val="000000"/>
          <w:spacing w:val="-4"/>
          <w:sz w:val="28"/>
          <w:szCs w:val="28"/>
          <w:lang w:val="sv-SE"/>
        </w:rPr>
        <w:t>phương án phá sản tổ chức tín dụng được kiểm soát đặc biệt</w:t>
      </w:r>
    </w:p>
    <w:p w:rsidR="00FF2925" w:rsidRPr="00284FC3" w:rsidRDefault="002055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 xml:space="preserve">1. </w:t>
      </w:r>
      <w:r w:rsidR="007F5C16">
        <w:rPr>
          <w:color w:val="000000"/>
          <w:spacing w:val="-4"/>
          <w:sz w:val="28"/>
          <w:szCs w:val="28"/>
          <w:lang w:val="sv-SE"/>
        </w:rPr>
        <w:t xml:space="preserve">Trong thời hạn </w:t>
      </w:r>
      <w:r w:rsidR="007B21B6" w:rsidRPr="00284FC3">
        <w:rPr>
          <w:color w:val="000000"/>
          <w:spacing w:val="-4"/>
          <w:sz w:val="28"/>
          <w:szCs w:val="28"/>
          <w:lang w:val="sv-SE"/>
        </w:rPr>
        <w:t>15 ngày làm việc</w:t>
      </w:r>
      <w:r w:rsidR="002C2C42" w:rsidRPr="00284FC3">
        <w:rPr>
          <w:color w:val="000000"/>
          <w:spacing w:val="-4"/>
          <w:sz w:val="28"/>
          <w:szCs w:val="28"/>
          <w:lang w:val="sv-SE"/>
        </w:rPr>
        <w:t xml:space="preserve"> kể từ </w:t>
      </w:r>
      <w:r w:rsidR="00FF2925" w:rsidRPr="00284FC3">
        <w:rPr>
          <w:color w:val="000000"/>
          <w:spacing w:val="-4"/>
          <w:sz w:val="28"/>
          <w:szCs w:val="28"/>
          <w:lang w:val="sv-SE"/>
        </w:rPr>
        <w:t>ngày</w:t>
      </w:r>
      <w:r w:rsidR="007B21B6" w:rsidRPr="00284FC3">
        <w:rPr>
          <w:color w:val="000000"/>
          <w:spacing w:val="-4"/>
          <w:sz w:val="28"/>
          <w:szCs w:val="28"/>
          <w:lang w:val="sv-SE"/>
        </w:rPr>
        <w:t>Chính phủ quyết định chủ trương phá sản</w:t>
      </w:r>
      <w:r w:rsidR="002C2C42" w:rsidRPr="00284FC3">
        <w:rPr>
          <w:color w:val="000000"/>
          <w:spacing w:val="-4"/>
          <w:sz w:val="28"/>
          <w:szCs w:val="28"/>
          <w:lang w:val="sv-SE"/>
        </w:rPr>
        <w:t>tổ chức tín dụng được kiểm soát đặc biệt</w:t>
      </w:r>
      <w:r w:rsidRPr="00284FC3">
        <w:rPr>
          <w:color w:val="000000"/>
          <w:spacing w:val="-4"/>
          <w:sz w:val="28"/>
          <w:szCs w:val="28"/>
          <w:lang w:val="sv-SE"/>
        </w:rPr>
        <w:t xml:space="preserve">, Ban kiểm soát đặc biệt có </w:t>
      </w:r>
      <w:r w:rsidRPr="00284FC3">
        <w:rPr>
          <w:color w:val="000000"/>
          <w:spacing w:val="-4"/>
          <w:sz w:val="28"/>
          <w:szCs w:val="28"/>
          <w:lang w:val="sv-SE"/>
        </w:rPr>
        <w:lastRenderedPageBreak/>
        <w:t>trách nhiệm phối hợp với tổ chức tín dụng được kiểm soát đặc biệt, tổ chức bảo hiểm tiền gửixây dựng phương án phá sản tổ chức tín dụng được kiểm soát đặc biệt trình Ngân hàng Nhà nước xem xét.</w:t>
      </w:r>
    </w:p>
    <w:p w:rsidR="002055E8" w:rsidRPr="00284FC3" w:rsidRDefault="00FF2925"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Trường hợp xây dựng phương án phá sản quỹ tín dụng nhân dân, Ban kiểm soát đặc biệt có trách nhiệm phối hợp với quỹ tín dụng nhân dân được kiểm soát đặc biệt, tổ chức bảo hiểm tiền gửi và Ngân hàng Hợp tác xã Việt Nam thực hiện.</w:t>
      </w:r>
    </w:p>
    <w:p w:rsidR="002055E8" w:rsidRPr="00284FC3" w:rsidRDefault="002055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2. Trong thời hạn tối đa 15 ngày làm việc</w:t>
      </w:r>
      <w:r w:rsidR="00FF2925" w:rsidRPr="00284FC3">
        <w:rPr>
          <w:color w:val="000000"/>
          <w:spacing w:val="-4"/>
          <w:sz w:val="28"/>
          <w:szCs w:val="28"/>
          <w:lang w:val="sv-SE"/>
        </w:rPr>
        <w:t xml:space="preserve"> kể từ ngày nhận phương án phá sản</w:t>
      </w:r>
      <w:r w:rsidRPr="00284FC3">
        <w:rPr>
          <w:color w:val="000000"/>
          <w:spacing w:val="-4"/>
          <w:sz w:val="28"/>
          <w:szCs w:val="28"/>
          <w:lang w:val="sv-SE"/>
        </w:rPr>
        <w:t>, Ngân hàng Nhà nước có trách nhiệm xem xét, đánh giá t</w:t>
      </w:r>
      <w:r w:rsidR="002C2C42" w:rsidRPr="00284FC3">
        <w:rPr>
          <w:color w:val="000000"/>
          <w:spacing w:val="-4"/>
          <w:sz w:val="28"/>
          <w:szCs w:val="28"/>
          <w:lang w:val="sv-SE"/>
        </w:rPr>
        <w:t xml:space="preserve">ính khả thi của phương án, </w:t>
      </w:r>
      <w:r w:rsidRPr="00284FC3">
        <w:rPr>
          <w:color w:val="000000"/>
          <w:spacing w:val="-4"/>
          <w:sz w:val="28"/>
          <w:szCs w:val="28"/>
          <w:lang w:val="sv-SE"/>
        </w:rPr>
        <w:t xml:space="preserve">trình Chính phủ </w:t>
      </w:r>
      <w:r w:rsidR="002C2C42" w:rsidRPr="00284FC3">
        <w:rPr>
          <w:color w:val="000000"/>
          <w:spacing w:val="-4"/>
          <w:sz w:val="28"/>
          <w:szCs w:val="28"/>
          <w:lang w:val="sv-SE"/>
        </w:rPr>
        <w:t>phê duyệt phương án phá sản tổ chức tín dụng được kiểm soát đặc biệt.</w:t>
      </w:r>
    </w:p>
    <w:p w:rsidR="002C2C42" w:rsidRPr="00284FC3" w:rsidRDefault="002C2C42"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3. Trong thời hạn tối đa 30 ngày, kể từ ngày nhận được phương án phá sản tổ chức tín dụng được kiểm soát đặc biệt do Ngân hàng Nhà nước trình, Chính phủ phê duyệt phương án phá sản tổ chức tín dụng được kiểm soát đặc biệt.</w:t>
      </w:r>
    </w:p>
    <w:p w:rsidR="00913FA1" w:rsidRPr="00284FC3" w:rsidRDefault="00913FA1" w:rsidP="00D95215">
      <w:pPr>
        <w:spacing w:before="120" w:line="380" w:lineRule="exact"/>
        <w:ind w:firstLine="720"/>
        <w:jc w:val="both"/>
        <w:rPr>
          <w:b/>
          <w:color w:val="000000"/>
          <w:spacing w:val="-4"/>
          <w:sz w:val="28"/>
          <w:szCs w:val="28"/>
          <w:lang w:val="sv-SE"/>
        </w:rPr>
      </w:pPr>
      <w:r w:rsidRPr="00284FC3">
        <w:rPr>
          <w:b/>
          <w:color w:val="000000"/>
          <w:spacing w:val="-4"/>
          <w:sz w:val="28"/>
          <w:szCs w:val="28"/>
          <w:lang w:val="sv-SE"/>
        </w:rPr>
        <w:t xml:space="preserve">Điều 152b. Nội dung phương án phá sản </w:t>
      </w:r>
    </w:p>
    <w:p w:rsidR="00913FA1" w:rsidRPr="00284FC3" w:rsidRDefault="00913FA1"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Phương án phá sản bao gồm tối thiểu các nội dung sau đây</w:t>
      </w:r>
      <w:r w:rsidR="002055E8" w:rsidRPr="00284FC3">
        <w:rPr>
          <w:color w:val="000000"/>
          <w:spacing w:val="-4"/>
          <w:sz w:val="28"/>
          <w:szCs w:val="28"/>
          <w:lang w:val="sv-SE"/>
        </w:rPr>
        <w:t>:</w:t>
      </w:r>
    </w:p>
    <w:p w:rsidR="00913FA1" w:rsidRPr="00284FC3" w:rsidRDefault="002055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1.Đánh giá thực trạng và quá trình xử lý tổ chức tín dụng được kiểm soát đặc biệt phải áp dụng phương án phá sản</w:t>
      </w:r>
      <w:r w:rsidR="00F73523" w:rsidRPr="00284FC3">
        <w:rPr>
          <w:color w:val="000000"/>
          <w:spacing w:val="-4"/>
          <w:sz w:val="28"/>
          <w:szCs w:val="28"/>
          <w:lang w:val="sv-SE"/>
        </w:rPr>
        <w:t>.</w:t>
      </w:r>
    </w:p>
    <w:p w:rsidR="00913FA1" w:rsidRPr="00284FC3" w:rsidRDefault="002055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2.</w:t>
      </w:r>
      <w:r w:rsidR="00913FA1" w:rsidRPr="00284FC3">
        <w:rPr>
          <w:color w:val="000000"/>
          <w:spacing w:val="-4"/>
          <w:sz w:val="28"/>
          <w:szCs w:val="28"/>
          <w:lang w:val="sv-SE"/>
        </w:rPr>
        <w:t xml:space="preserve"> Đánh giá tác động của việc thực hiện phương án phá sản của tổ chức tín dụng được kiểm soát đặc biệt đối với sự an toàn hệ thống</w:t>
      </w:r>
      <w:r w:rsidR="00485691" w:rsidRPr="00284FC3">
        <w:rPr>
          <w:color w:val="000000"/>
          <w:spacing w:val="-4"/>
          <w:sz w:val="28"/>
          <w:szCs w:val="28"/>
          <w:lang w:val="sv-SE"/>
        </w:rPr>
        <w:t>.</w:t>
      </w:r>
    </w:p>
    <w:p w:rsidR="00913FA1" w:rsidRPr="00284FC3" w:rsidRDefault="002055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3.</w:t>
      </w:r>
      <w:r w:rsidR="00913FA1" w:rsidRPr="00284FC3">
        <w:rPr>
          <w:color w:val="000000"/>
          <w:spacing w:val="-4"/>
          <w:sz w:val="28"/>
          <w:szCs w:val="28"/>
          <w:lang w:val="sv-SE"/>
        </w:rPr>
        <w:t xml:space="preserve"> Phương án chi trả tiền gửi của cá nhân</w:t>
      </w:r>
      <w:r w:rsidR="00485691" w:rsidRPr="00284FC3">
        <w:rPr>
          <w:color w:val="000000"/>
          <w:spacing w:val="-4"/>
          <w:sz w:val="28"/>
          <w:szCs w:val="28"/>
          <w:lang w:val="sv-SE"/>
        </w:rPr>
        <w:t>.</w:t>
      </w:r>
    </w:p>
    <w:p w:rsidR="002055E8" w:rsidRPr="00284FC3" w:rsidRDefault="000B60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4</w:t>
      </w:r>
      <w:r w:rsidR="002055E8" w:rsidRPr="00284FC3">
        <w:rPr>
          <w:color w:val="000000"/>
          <w:spacing w:val="-4"/>
          <w:sz w:val="28"/>
          <w:szCs w:val="28"/>
          <w:lang w:val="sv-SE"/>
        </w:rPr>
        <w:t>.Quy trình triển khai thủ tục phá sản trong đó bao gồm cả các bước cần thực hiện, lộ trình thực hiện, trách nhiệm triển khai</w:t>
      </w:r>
      <w:r w:rsidR="00485691" w:rsidRPr="00284FC3">
        <w:rPr>
          <w:color w:val="000000"/>
          <w:spacing w:val="-4"/>
          <w:sz w:val="28"/>
          <w:szCs w:val="28"/>
          <w:lang w:val="sv-SE"/>
        </w:rPr>
        <w:t>.</w:t>
      </w:r>
    </w:p>
    <w:p w:rsidR="002055E8" w:rsidRPr="00284FC3" w:rsidRDefault="000B60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5</w:t>
      </w:r>
      <w:r w:rsidR="002055E8" w:rsidRPr="00284FC3">
        <w:rPr>
          <w:color w:val="000000"/>
          <w:spacing w:val="-4"/>
          <w:sz w:val="28"/>
          <w:szCs w:val="28"/>
          <w:lang w:val="sv-SE"/>
        </w:rPr>
        <w:t>. Đánh giá khó khăn, vướng mắc (nếu có) và đề xuất phương án xử lý</w:t>
      </w:r>
      <w:r w:rsidR="00485691" w:rsidRPr="00284FC3">
        <w:rPr>
          <w:color w:val="000000"/>
          <w:spacing w:val="-4"/>
          <w:sz w:val="28"/>
          <w:szCs w:val="28"/>
          <w:lang w:val="sv-SE"/>
        </w:rPr>
        <w:t>.</w:t>
      </w:r>
    </w:p>
    <w:p w:rsidR="00913FA1" w:rsidRPr="00284FC3" w:rsidRDefault="000B60E8"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6</w:t>
      </w:r>
      <w:r w:rsidR="002055E8" w:rsidRPr="00284FC3">
        <w:rPr>
          <w:color w:val="000000"/>
          <w:spacing w:val="-4"/>
          <w:sz w:val="28"/>
          <w:szCs w:val="28"/>
          <w:lang w:val="sv-SE"/>
        </w:rPr>
        <w:t xml:space="preserve">. </w:t>
      </w:r>
      <w:r w:rsidR="00913FA1" w:rsidRPr="00284FC3">
        <w:rPr>
          <w:color w:val="000000"/>
          <w:spacing w:val="-4"/>
          <w:sz w:val="28"/>
          <w:szCs w:val="28"/>
          <w:lang w:val="sv-SE"/>
        </w:rPr>
        <w:t>Thời hạn thực hiện phương án.</w:t>
      </w:r>
    </w:p>
    <w:p w:rsidR="00D95215" w:rsidRPr="00284FC3" w:rsidRDefault="00913FA1" w:rsidP="00913FA1">
      <w:pPr>
        <w:spacing w:before="120" w:line="380" w:lineRule="exact"/>
        <w:ind w:firstLine="720"/>
        <w:jc w:val="both"/>
        <w:rPr>
          <w:b/>
          <w:color w:val="000000"/>
          <w:spacing w:val="-4"/>
          <w:sz w:val="28"/>
          <w:szCs w:val="28"/>
          <w:lang w:val="sv-SE"/>
        </w:rPr>
      </w:pPr>
      <w:r w:rsidRPr="00284FC3">
        <w:rPr>
          <w:b/>
          <w:color w:val="000000"/>
          <w:spacing w:val="-4"/>
          <w:sz w:val="28"/>
          <w:szCs w:val="28"/>
          <w:lang w:val="sv-SE"/>
        </w:rPr>
        <w:t>Điều 15</w:t>
      </w:r>
      <w:r w:rsidR="003D1A5F" w:rsidRPr="00284FC3">
        <w:rPr>
          <w:b/>
          <w:color w:val="000000"/>
          <w:spacing w:val="-4"/>
          <w:sz w:val="28"/>
          <w:szCs w:val="28"/>
          <w:lang w:val="sv-SE"/>
        </w:rPr>
        <w:t>2</w:t>
      </w:r>
      <w:r w:rsidR="0061592F">
        <w:rPr>
          <w:b/>
          <w:color w:val="000000"/>
          <w:spacing w:val="-4"/>
          <w:sz w:val="28"/>
          <w:szCs w:val="28"/>
          <w:lang w:val="sv-SE"/>
        </w:rPr>
        <w:t>c</w:t>
      </w:r>
      <w:r w:rsidRPr="00284FC3">
        <w:rPr>
          <w:b/>
          <w:color w:val="000000"/>
          <w:spacing w:val="-4"/>
          <w:sz w:val="28"/>
          <w:szCs w:val="28"/>
          <w:lang w:val="sv-SE"/>
        </w:rPr>
        <w:t>.</w:t>
      </w:r>
      <w:r w:rsidR="00D95215" w:rsidRPr="00284FC3">
        <w:rPr>
          <w:b/>
          <w:color w:val="000000"/>
          <w:spacing w:val="-4"/>
          <w:sz w:val="28"/>
          <w:szCs w:val="28"/>
          <w:lang w:val="sv-SE"/>
        </w:rPr>
        <w:t xml:space="preserve"> Tổ chức thực hiện phương án phá sản </w:t>
      </w:r>
    </w:p>
    <w:p w:rsidR="00D95215" w:rsidRPr="00284FC3" w:rsidRDefault="00D95215" w:rsidP="00D95215">
      <w:pPr>
        <w:spacing w:before="120" w:line="380" w:lineRule="exact"/>
        <w:ind w:firstLine="720"/>
        <w:jc w:val="both"/>
        <w:rPr>
          <w:sz w:val="28"/>
          <w:szCs w:val="28"/>
          <w:lang w:val="sv-SE"/>
        </w:rPr>
      </w:pPr>
      <w:r w:rsidRPr="00284FC3">
        <w:rPr>
          <w:color w:val="000000"/>
          <w:spacing w:val="-4"/>
          <w:sz w:val="28"/>
          <w:szCs w:val="28"/>
          <w:lang w:val="sv-SE"/>
        </w:rPr>
        <w:t xml:space="preserve">1. Ban kiểm soát đặc biệt chỉ đạo, kiểm tra, giám sát triển khai thực hiện các nội dung tại phương án phá sản đã được phê duyệt bao gồm </w:t>
      </w:r>
      <w:r w:rsidR="00806E0F" w:rsidRPr="00284FC3">
        <w:rPr>
          <w:color w:val="000000"/>
          <w:spacing w:val="-4"/>
          <w:sz w:val="28"/>
          <w:szCs w:val="28"/>
          <w:lang w:val="sv-SE"/>
        </w:rPr>
        <w:t xml:space="preserve">cả </w:t>
      </w:r>
      <w:r w:rsidRPr="00284FC3">
        <w:rPr>
          <w:color w:val="000000"/>
          <w:spacing w:val="-4"/>
          <w:sz w:val="28"/>
          <w:szCs w:val="28"/>
          <w:lang w:val="sv-SE"/>
        </w:rPr>
        <w:t xml:space="preserve">việc </w:t>
      </w:r>
      <w:r w:rsidRPr="00284FC3">
        <w:rPr>
          <w:sz w:val="28"/>
          <w:szCs w:val="28"/>
          <w:lang w:val="sv-SE"/>
        </w:rPr>
        <w:t>y</w:t>
      </w:r>
      <w:r w:rsidRPr="00284FC3">
        <w:rPr>
          <w:sz w:val="28"/>
          <w:szCs w:val="28"/>
        </w:rPr>
        <w:t xml:space="preserve">êu cầu tổ chức tín dụng được kiểm soát đặc biệt nộp đơn yêu cầu </w:t>
      </w:r>
      <w:r w:rsidRPr="00284FC3">
        <w:rPr>
          <w:sz w:val="28"/>
          <w:szCs w:val="28"/>
          <w:lang w:val="sv-SE"/>
        </w:rPr>
        <w:t>t</w:t>
      </w:r>
      <w:r w:rsidRPr="00284FC3">
        <w:rPr>
          <w:sz w:val="28"/>
          <w:szCs w:val="28"/>
        </w:rPr>
        <w:t>òa án mở thủ tục phá sản theo quy định pháp luật về phá sản</w:t>
      </w:r>
      <w:r w:rsidRPr="00284FC3">
        <w:rPr>
          <w:sz w:val="28"/>
          <w:szCs w:val="28"/>
          <w:lang w:val="sv-SE"/>
        </w:rPr>
        <w:t>.</w:t>
      </w:r>
    </w:p>
    <w:p w:rsidR="00D95215" w:rsidRPr="00284FC3" w:rsidRDefault="00D95215" w:rsidP="00D95215">
      <w:pPr>
        <w:spacing w:before="120" w:line="380" w:lineRule="exact"/>
        <w:ind w:firstLine="720"/>
        <w:jc w:val="both"/>
        <w:rPr>
          <w:color w:val="000000"/>
          <w:spacing w:val="-4"/>
          <w:sz w:val="28"/>
          <w:szCs w:val="28"/>
          <w:lang w:val="sv-SE"/>
        </w:rPr>
      </w:pPr>
      <w:r w:rsidRPr="00284FC3">
        <w:rPr>
          <w:color w:val="000000"/>
          <w:spacing w:val="-4"/>
          <w:sz w:val="28"/>
          <w:szCs w:val="28"/>
          <w:lang w:val="sv-SE"/>
        </w:rPr>
        <w:t>2.</w:t>
      </w:r>
      <w:r w:rsidRPr="00284FC3">
        <w:rPr>
          <w:color w:val="000000"/>
          <w:sz w:val="28"/>
          <w:szCs w:val="28"/>
          <w:lang w:val="sv-SE"/>
        </w:rPr>
        <w:t xml:space="preserve"> Ngân hàng Nhà nước trình Chính phủ quyết định theo thẩm quyền</w:t>
      </w:r>
      <w:r w:rsidRPr="00284FC3">
        <w:rPr>
          <w:color w:val="000000"/>
          <w:spacing w:val="-4"/>
          <w:sz w:val="28"/>
          <w:szCs w:val="28"/>
          <w:lang w:val="sv-SE"/>
        </w:rPr>
        <w:t xml:space="preserve"> quy định tại Điều 146 của Luật này </w:t>
      </w:r>
      <w:r w:rsidRPr="00284FC3">
        <w:rPr>
          <w:color w:val="000000"/>
          <w:sz w:val="28"/>
          <w:szCs w:val="28"/>
          <w:lang w:val="sv-SE"/>
        </w:rPr>
        <w:t>việc sửa đổi, bổ sung phương án phá sản.</w:t>
      </w:r>
    </w:p>
    <w:p w:rsidR="00D95215" w:rsidRPr="00284FC3" w:rsidRDefault="00D95215" w:rsidP="00D95215">
      <w:pPr>
        <w:spacing w:before="120" w:line="380" w:lineRule="exact"/>
        <w:ind w:firstLine="720"/>
        <w:jc w:val="both"/>
        <w:rPr>
          <w:sz w:val="28"/>
          <w:szCs w:val="28"/>
          <w:lang w:val="sv-SE"/>
        </w:rPr>
      </w:pPr>
      <w:r w:rsidRPr="00284FC3">
        <w:rPr>
          <w:color w:val="000000"/>
          <w:spacing w:val="-4"/>
          <w:sz w:val="28"/>
          <w:szCs w:val="28"/>
          <w:lang w:val="sv-SE"/>
        </w:rPr>
        <w:lastRenderedPageBreak/>
        <w:t xml:space="preserve">3. </w:t>
      </w:r>
      <w:r w:rsidRPr="00284FC3">
        <w:rPr>
          <w:sz w:val="28"/>
          <w:szCs w:val="28"/>
          <w:lang w:val="sv-SE"/>
        </w:rPr>
        <w:t xml:space="preserve">Tổ chức tín dụng được kiểm soát đặc biệt thực hiện việc </w:t>
      </w:r>
      <w:r w:rsidR="00913FA1" w:rsidRPr="00284FC3">
        <w:rPr>
          <w:sz w:val="28"/>
          <w:szCs w:val="28"/>
          <w:lang w:val="sv-SE"/>
        </w:rPr>
        <w:t xml:space="preserve">phá sản </w:t>
      </w:r>
      <w:r w:rsidRPr="00284FC3">
        <w:rPr>
          <w:sz w:val="28"/>
          <w:szCs w:val="28"/>
          <w:lang w:val="sv-SE"/>
        </w:rPr>
        <w:t>theo quy định pháp luật</w:t>
      </w:r>
      <w:r w:rsidR="00913FA1" w:rsidRPr="00284FC3">
        <w:rPr>
          <w:sz w:val="28"/>
          <w:szCs w:val="28"/>
          <w:lang w:val="sv-SE"/>
        </w:rPr>
        <w:t xml:space="preserve"> về phá sản tổ chức tín dụng</w:t>
      </w:r>
      <w:r w:rsidRPr="00284FC3">
        <w:rPr>
          <w:sz w:val="28"/>
          <w:szCs w:val="28"/>
          <w:lang w:val="sv-SE"/>
        </w:rPr>
        <w:t>.</w:t>
      </w:r>
      <w:r w:rsidR="001D0E5E" w:rsidRPr="00284FC3">
        <w:rPr>
          <w:sz w:val="28"/>
          <w:szCs w:val="28"/>
          <w:lang w:val="sv-SE"/>
        </w:rPr>
        <w:t>”.</w:t>
      </w:r>
    </w:p>
    <w:p w:rsidR="002F0958" w:rsidRPr="00284FC3" w:rsidRDefault="001D0E5E" w:rsidP="002F0958">
      <w:pPr>
        <w:spacing w:before="120" w:line="380" w:lineRule="exact"/>
        <w:ind w:firstLine="709"/>
        <w:jc w:val="both"/>
        <w:textAlignment w:val="baseline"/>
        <w:rPr>
          <w:bCs/>
          <w:sz w:val="28"/>
          <w:szCs w:val="28"/>
          <w:bdr w:val="none" w:sz="0" w:space="0" w:color="auto" w:frame="1"/>
          <w:lang w:val="sv-SE"/>
        </w:rPr>
      </w:pPr>
      <w:r w:rsidRPr="00284FC3">
        <w:rPr>
          <w:bCs/>
          <w:sz w:val="28"/>
          <w:szCs w:val="28"/>
          <w:bdr w:val="none" w:sz="0" w:space="0" w:color="auto" w:frame="1"/>
          <w:lang w:val="sv-SE"/>
        </w:rPr>
        <w:t>2</w:t>
      </w:r>
      <w:r w:rsidR="00B245D2" w:rsidRPr="00284FC3">
        <w:rPr>
          <w:bCs/>
          <w:sz w:val="28"/>
          <w:szCs w:val="28"/>
          <w:bdr w:val="none" w:sz="0" w:space="0" w:color="auto" w:frame="1"/>
          <w:lang w:val="sv-SE"/>
        </w:rPr>
        <w:t>6</w:t>
      </w:r>
      <w:r w:rsidR="002D5518" w:rsidRPr="00284FC3">
        <w:rPr>
          <w:bCs/>
          <w:sz w:val="28"/>
          <w:szCs w:val="28"/>
          <w:bdr w:val="none" w:sz="0" w:space="0" w:color="auto" w:frame="1"/>
          <w:lang w:val="sv-SE"/>
        </w:rPr>
        <w:t>. Bổ sung khoản 3 vào Điều 155 như sau:</w:t>
      </w:r>
    </w:p>
    <w:p w:rsidR="002D5518" w:rsidRPr="00284FC3" w:rsidRDefault="002D5518" w:rsidP="002F0958">
      <w:pPr>
        <w:spacing w:before="120" w:line="380" w:lineRule="exact"/>
        <w:ind w:firstLine="709"/>
        <w:jc w:val="both"/>
        <w:textAlignment w:val="baseline"/>
        <w:rPr>
          <w:sz w:val="28"/>
          <w:szCs w:val="28"/>
          <w:lang w:val="sv-SE"/>
        </w:rPr>
      </w:pPr>
      <w:r w:rsidRPr="00284FC3">
        <w:rPr>
          <w:bCs/>
          <w:sz w:val="28"/>
          <w:szCs w:val="28"/>
        </w:rPr>
        <w:t>“</w:t>
      </w:r>
      <w:r w:rsidRPr="00284FC3">
        <w:rPr>
          <w:sz w:val="28"/>
          <w:szCs w:val="28"/>
          <w:lang w:val="sv-SE"/>
        </w:rPr>
        <w:t xml:space="preserve">3. </w:t>
      </w:r>
      <w:r w:rsidRPr="00284FC3">
        <w:rPr>
          <w:color w:val="000000"/>
          <w:sz w:val="28"/>
          <w:szCs w:val="28"/>
          <w:shd w:val="clear" w:color="auto" w:fill="FFFFFF"/>
        </w:rPr>
        <w:t xml:space="preserve">Sau khi </w:t>
      </w:r>
      <w:r w:rsidRPr="00284FC3">
        <w:rPr>
          <w:color w:val="000000"/>
          <w:sz w:val="28"/>
          <w:szCs w:val="28"/>
          <w:shd w:val="clear" w:color="auto" w:fill="FFFFFF"/>
          <w:lang w:val="sv-SE"/>
        </w:rPr>
        <w:t>t</w:t>
      </w:r>
      <w:r w:rsidRPr="00284FC3">
        <w:rPr>
          <w:color w:val="000000"/>
          <w:sz w:val="28"/>
          <w:szCs w:val="28"/>
          <w:shd w:val="clear" w:color="auto" w:fill="FFFFFF"/>
        </w:rPr>
        <w:t xml:space="preserve">hẩm phán chỉ định </w:t>
      </w:r>
      <w:r w:rsidRPr="00284FC3">
        <w:rPr>
          <w:color w:val="000000"/>
          <w:sz w:val="28"/>
          <w:szCs w:val="28"/>
          <w:shd w:val="clear" w:color="auto" w:fill="FFFFFF"/>
          <w:lang w:val="sv-SE"/>
        </w:rPr>
        <w:t>q</w:t>
      </w:r>
      <w:r w:rsidRPr="00284FC3">
        <w:rPr>
          <w:color w:val="000000"/>
          <w:sz w:val="28"/>
          <w:szCs w:val="28"/>
          <w:shd w:val="clear" w:color="auto" w:fill="FFFFFF"/>
        </w:rPr>
        <w:t>uản tài viên hoặc doanh nghiệp quản lý, thanh lý tài sản</w:t>
      </w:r>
      <w:r w:rsidRPr="00284FC3">
        <w:rPr>
          <w:sz w:val="28"/>
          <w:szCs w:val="28"/>
          <w:lang w:val="sv-SE"/>
        </w:rPr>
        <w:t>, Ngân hàng Nhà nước thu hồi Giấy phép thành lập và hoạt động của tổ chức tín dụng.”</w:t>
      </w:r>
    </w:p>
    <w:p w:rsidR="000030F5" w:rsidRPr="00284FC3" w:rsidRDefault="000030F5" w:rsidP="002F0958">
      <w:pPr>
        <w:spacing w:before="120" w:line="380" w:lineRule="exact"/>
        <w:ind w:firstLine="709"/>
        <w:jc w:val="both"/>
        <w:textAlignment w:val="baseline"/>
        <w:rPr>
          <w:sz w:val="28"/>
          <w:szCs w:val="28"/>
          <w:lang w:val="sv-SE"/>
        </w:rPr>
      </w:pPr>
      <w:r w:rsidRPr="00284FC3">
        <w:rPr>
          <w:sz w:val="28"/>
          <w:szCs w:val="28"/>
          <w:lang w:val="sv-SE"/>
        </w:rPr>
        <w:t xml:space="preserve">27. Sửa đổi, bổ sung khoản 3 Điều 156 như sau: </w:t>
      </w:r>
    </w:p>
    <w:p w:rsidR="000030F5" w:rsidRPr="00284FC3" w:rsidRDefault="00B64DA0" w:rsidP="002F0958">
      <w:pPr>
        <w:spacing w:before="120" w:line="380" w:lineRule="exact"/>
        <w:ind w:firstLine="709"/>
        <w:jc w:val="both"/>
        <w:textAlignment w:val="baseline"/>
        <w:rPr>
          <w:sz w:val="28"/>
          <w:szCs w:val="28"/>
          <w:lang w:val="sv-SE"/>
        </w:rPr>
      </w:pPr>
      <w:r w:rsidRPr="00284FC3">
        <w:rPr>
          <w:bCs/>
          <w:sz w:val="28"/>
          <w:szCs w:val="28"/>
        </w:rPr>
        <w:t>“</w:t>
      </w:r>
      <w:r w:rsidR="000030F5" w:rsidRPr="00284FC3">
        <w:rPr>
          <w:sz w:val="28"/>
          <w:szCs w:val="28"/>
          <w:lang w:val="sv-SE"/>
        </w:rPr>
        <w:t xml:space="preserve">3. Trong quá trình giám sát thanh lý tài sản </w:t>
      </w:r>
      <w:r w:rsidR="005E012C" w:rsidRPr="00284FC3">
        <w:rPr>
          <w:sz w:val="28"/>
          <w:szCs w:val="28"/>
          <w:lang w:val="sv-SE"/>
        </w:rPr>
        <w:t xml:space="preserve">của </w:t>
      </w:r>
      <w:r w:rsidR="000030F5" w:rsidRPr="00284FC3">
        <w:rPr>
          <w:sz w:val="28"/>
          <w:szCs w:val="28"/>
          <w:lang w:val="sv-SE"/>
        </w:rPr>
        <w:t xml:space="preserve">tổ chức tín dụng bị giải thể, nếu phát hiện tổ chức tín dụng không có khả năng thanh toán đầy đủ các khoản nợ, Ngân hàng Nhà nước ra quyết định chấm dứt thanh lý và thực hiện thủ tục </w:t>
      </w:r>
      <w:r w:rsidR="005E012C" w:rsidRPr="00284FC3">
        <w:rPr>
          <w:sz w:val="28"/>
          <w:szCs w:val="28"/>
          <w:lang w:val="sv-SE"/>
        </w:rPr>
        <w:t>phá sản tổ chức tín dụng theo quy định tại Luật này”.</w:t>
      </w:r>
    </w:p>
    <w:p w:rsidR="009536C2" w:rsidRPr="00284FC3" w:rsidRDefault="002D5518" w:rsidP="00EA0414">
      <w:pPr>
        <w:spacing w:before="120" w:line="380" w:lineRule="exact"/>
        <w:ind w:firstLine="709"/>
        <w:jc w:val="both"/>
        <w:textAlignment w:val="baseline"/>
        <w:rPr>
          <w:sz w:val="28"/>
          <w:lang w:val="sv-SE"/>
        </w:rPr>
      </w:pPr>
      <w:r w:rsidRPr="00284FC3">
        <w:rPr>
          <w:b/>
          <w:sz w:val="28"/>
          <w:lang w:val="sv-SE"/>
        </w:rPr>
        <w:t>Điều 2</w:t>
      </w:r>
      <w:r w:rsidRPr="00284FC3">
        <w:rPr>
          <w:sz w:val="28"/>
          <w:lang w:val="sv-SE"/>
        </w:rPr>
        <w:t xml:space="preserve">. </w:t>
      </w:r>
    </w:p>
    <w:p w:rsidR="002D5518" w:rsidRPr="00284FC3" w:rsidRDefault="009536C2" w:rsidP="00EA0414">
      <w:pPr>
        <w:spacing w:before="120" w:line="380" w:lineRule="exact"/>
        <w:ind w:firstLine="709"/>
        <w:jc w:val="both"/>
        <w:textAlignment w:val="baseline"/>
        <w:rPr>
          <w:sz w:val="28"/>
          <w:lang w:val="sv-SE"/>
        </w:rPr>
      </w:pPr>
      <w:r w:rsidRPr="00284FC3">
        <w:rPr>
          <w:sz w:val="28"/>
          <w:lang w:val="sv-SE"/>
        </w:rPr>
        <w:t xml:space="preserve">1. </w:t>
      </w:r>
      <w:r w:rsidR="002D5518" w:rsidRPr="00284FC3">
        <w:rPr>
          <w:sz w:val="28"/>
          <w:lang w:val="sv-SE"/>
        </w:rPr>
        <w:t xml:space="preserve">Bãi bỏ </w:t>
      </w:r>
      <w:r w:rsidR="00BE364A" w:rsidRPr="00284FC3">
        <w:rPr>
          <w:sz w:val="28"/>
          <w:lang w:val="sv-SE"/>
        </w:rPr>
        <w:t xml:space="preserve">cụm từ </w:t>
      </w:r>
      <w:r w:rsidR="00BB348C" w:rsidRPr="00284FC3">
        <w:rPr>
          <w:bCs/>
          <w:sz w:val="28"/>
          <w:szCs w:val="28"/>
        </w:rPr>
        <w:t>“</w:t>
      </w:r>
      <w:r w:rsidR="00BB348C" w:rsidRPr="00284FC3">
        <w:rPr>
          <w:sz w:val="28"/>
          <w:lang w:val="sv-SE"/>
        </w:rPr>
        <w:t xml:space="preserve">và đăng ký điều lệ đã sửa đổi, bổ sung tại Ngân hàng Nhà nước” tại điểm a khoản 4 Điều 29; cụm từ </w:t>
      </w:r>
      <w:r w:rsidR="00BB348C" w:rsidRPr="00284FC3">
        <w:rPr>
          <w:bCs/>
          <w:sz w:val="28"/>
          <w:szCs w:val="28"/>
        </w:rPr>
        <w:t>“</w:t>
      </w:r>
      <w:r w:rsidR="00BE364A" w:rsidRPr="00284FC3">
        <w:rPr>
          <w:sz w:val="28"/>
          <w:lang w:val="sv-SE"/>
        </w:rPr>
        <w:t>các chức danh thuộc bộ phận kiểm toán nội b</w:t>
      </w:r>
      <w:r w:rsidR="002C3CA2" w:rsidRPr="00284FC3">
        <w:rPr>
          <w:sz w:val="28"/>
          <w:lang w:val="sv-SE"/>
        </w:rPr>
        <w:t>ộ</w:t>
      </w:r>
      <w:r w:rsidR="00BE364A" w:rsidRPr="00284FC3">
        <w:rPr>
          <w:sz w:val="28"/>
          <w:lang w:val="sv-SE"/>
        </w:rPr>
        <w:t xml:space="preserve">” tại </w:t>
      </w:r>
      <w:r w:rsidR="002D5518" w:rsidRPr="00284FC3">
        <w:rPr>
          <w:sz w:val="28"/>
          <w:lang w:val="sv-SE"/>
        </w:rPr>
        <w:t xml:space="preserve">khoản </w:t>
      </w:r>
      <w:r w:rsidR="00BE364A" w:rsidRPr="00284FC3">
        <w:rPr>
          <w:sz w:val="28"/>
          <w:lang w:val="sv-SE"/>
        </w:rPr>
        <w:t>5</w:t>
      </w:r>
      <w:r w:rsidR="002D5518" w:rsidRPr="00284FC3">
        <w:rPr>
          <w:sz w:val="28"/>
          <w:lang w:val="sv-SE"/>
        </w:rPr>
        <w:t xml:space="preserve"> Điều </w:t>
      </w:r>
      <w:r w:rsidR="00BE364A" w:rsidRPr="00284FC3">
        <w:rPr>
          <w:sz w:val="28"/>
          <w:lang w:val="sv-SE"/>
        </w:rPr>
        <w:t>63</w:t>
      </w:r>
      <w:r w:rsidR="002D5518" w:rsidRPr="00284FC3">
        <w:rPr>
          <w:sz w:val="28"/>
          <w:lang w:val="sv-SE"/>
        </w:rPr>
        <w:t xml:space="preserve"> Luật </w:t>
      </w:r>
      <w:r w:rsidR="00910561" w:rsidRPr="00284FC3">
        <w:rPr>
          <w:sz w:val="28"/>
        </w:rPr>
        <w:t>C</w:t>
      </w:r>
      <w:r w:rsidR="002D5518" w:rsidRPr="00284FC3">
        <w:rPr>
          <w:sz w:val="28"/>
          <w:lang w:val="sv-SE"/>
        </w:rPr>
        <w:t>ác tổ chức tín dụng</w:t>
      </w:r>
      <w:r w:rsidR="007F15DA" w:rsidRPr="00284FC3">
        <w:rPr>
          <w:sz w:val="28"/>
          <w:lang w:val="sv-SE"/>
        </w:rPr>
        <w:t xml:space="preserve"> 2010</w:t>
      </w:r>
      <w:r w:rsidR="002D5518" w:rsidRPr="00284FC3">
        <w:rPr>
          <w:sz w:val="28"/>
          <w:lang w:val="sv-SE"/>
        </w:rPr>
        <w:t>.</w:t>
      </w:r>
    </w:p>
    <w:p w:rsidR="009536C2" w:rsidRPr="00284FC3" w:rsidRDefault="009536C2" w:rsidP="00EA0414">
      <w:pPr>
        <w:spacing w:before="120" w:line="380" w:lineRule="exact"/>
        <w:ind w:firstLine="709"/>
        <w:jc w:val="both"/>
        <w:textAlignment w:val="baseline"/>
        <w:rPr>
          <w:sz w:val="28"/>
        </w:rPr>
      </w:pPr>
      <w:r w:rsidRPr="00284FC3">
        <w:rPr>
          <w:sz w:val="28"/>
          <w:lang w:val="sv-SE"/>
        </w:rPr>
        <w:t>2. Sửa đổi cụm từ</w:t>
      </w:r>
      <w:r w:rsidR="00BB348C" w:rsidRPr="00284FC3">
        <w:rPr>
          <w:bCs/>
          <w:sz w:val="28"/>
          <w:szCs w:val="28"/>
        </w:rPr>
        <w:t>“</w:t>
      </w:r>
      <w:r w:rsidR="00BB348C" w:rsidRPr="00284FC3">
        <w:rPr>
          <w:bCs/>
          <w:sz w:val="28"/>
          <w:szCs w:val="28"/>
          <w:lang w:val="sv-SE"/>
        </w:rPr>
        <w:t>phải được đăng ký tại” thành “phải gửi” tại khoản 3 Điều 31 và khoản 2 Điều 77; cụm từ</w:t>
      </w:r>
      <w:r w:rsidR="00BB348C" w:rsidRPr="00284FC3">
        <w:rPr>
          <w:bCs/>
          <w:sz w:val="28"/>
          <w:szCs w:val="28"/>
        </w:rPr>
        <w:t>“</w:t>
      </w:r>
      <w:r w:rsidRPr="00284FC3">
        <w:rPr>
          <w:sz w:val="28"/>
          <w:lang w:val="sv-SE"/>
        </w:rPr>
        <w:t xml:space="preserve">quản lý tài sản bảo đảm” thành </w:t>
      </w:r>
      <w:r w:rsidR="00BB348C" w:rsidRPr="00284FC3">
        <w:rPr>
          <w:bCs/>
          <w:sz w:val="28"/>
          <w:szCs w:val="28"/>
        </w:rPr>
        <w:t>“</w:t>
      </w:r>
      <w:r w:rsidRPr="00284FC3">
        <w:rPr>
          <w:sz w:val="28"/>
          <w:lang w:val="sv-SE"/>
        </w:rPr>
        <w:t xml:space="preserve">quản lý nợ và khai thác tài sản” tại khoản 3 Điều 103 và tại </w:t>
      </w:r>
      <w:r w:rsidR="00556F17" w:rsidRPr="00284FC3">
        <w:rPr>
          <w:sz w:val="28"/>
          <w:lang w:val="sv-SE"/>
        </w:rPr>
        <w:t xml:space="preserve">khoản 3 Điều 110 Luật </w:t>
      </w:r>
      <w:r w:rsidR="00910561" w:rsidRPr="00284FC3">
        <w:rPr>
          <w:sz w:val="28"/>
        </w:rPr>
        <w:t>C</w:t>
      </w:r>
      <w:r w:rsidR="00556F17" w:rsidRPr="00284FC3">
        <w:rPr>
          <w:sz w:val="28"/>
          <w:lang w:val="sv-SE"/>
        </w:rPr>
        <w:t>ác tổ chức tín dụng</w:t>
      </w:r>
      <w:r w:rsidR="007F15DA" w:rsidRPr="00284FC3">
        <w:rPr>
          <w:sz w:val="28"/>
          <w:lang w:val="sv-SE"/>
        </w:rPr>
        <w:t xml:space="preserve"> 2010</w:t>
      </w:r>
      <w:r w:rsidR="00556F17" w:rsidRPr="00284FC3">
        <w:rPr>
          <w:sz w:val="28"/>
          <w:lang w:val="sv-SE"/>
        </w:rPr>
        <w:t xml:space="preserve">. </w:t>
      </w:r>
    </w:p>
    <w:p w:rsidR="00D4740C" w:rsidRPr="00284FC3" w:rsidRDefault="00D4740C" w:rsidP="00EA0414">
      <w:pPr>
        <w:spacing w:before="120" w:line="380" w:lineRule="exact"/>
        <w:ind w:firstLine="709"/>
        <w:jc w:val="both"/>
        <w:textAlignment w:val="baseline"/>
        <w:rPr>
          <w:sz w:val="28"/>
        </w:rPr>
      </w:pPr>
      <w:r w:rsidRPr="00284FC3">
        <w:rPr>
          <w:sz w:val="28"/>
        </w:rPr>
        <w:t xml:space="preserve">3. Bổ sung cụm từ “chi nhánh ngân hàng nước ngoài” vào sau cụm từ “tổ chức tín dụng” tại tên Điều 156, khoản 2 và khoản 4 Điều 156 của Luật </w:t>
      </w:r>
      <w:r w:rsidR="00910561" w:rsidRPr="00284FC3">
        <w:rPr>
          <w:sz w:val="28"/>
        </w:rPr>
        <w:t>Các tổ chức tín dụng 2010</w:t>
      </w:r>
      <w:r w:rsidRPr="00284FC3">
        <w:rPr>
          <w:sz w:val="28"/>
        </w:rPr>
        <w:t>.</w:t>
      </w:r>
    </w:p>
    <w:p w:rsidR="007F15DA" w:rsidRPr="00284FC3" w:rsidRDefault="00D4740C" w:rsidP="00EA0414">
      <w:pPr>
        <w:spacing w:before="120" w:line="380" w:lineRule="exact"/>
        <w:ind w:firstLine="709"/>
        <w:jc w:val="both"/>
        <w:textAlignment w:val="baseline"/>
        <w:rPr>
          <w:sz w:val="28"/>
          <w:szCs w:val="28"/>
          <w:lang w:val="sv-SE"/>
        </w:rPr>
      </w:pPr>
      <w:r w:rsidRPr="00284FC3">
        <w:rPr>
          <w:sz w:val="28"/>
        </w:rPr>
        <w:t>4</w:t>
      </w:r>
      <w:r w:rsidR="007F15DA" w:rsidRPr="00284FC3">
        <w:rPr>
          <w:sz w:val="28"/>
          <w:lang w:val="sv-SE"/>
        </w:rPr>
        <w:t xml:space="preserve">. Bãi bỏ </w:t>
      </w:r>
      <w:r w:rsidR="00772BE7" w:rsidRPr="00284FC3">
        <w:rPr>
          <w:sz w:val="28"/>
          <w:lang w:val="sv-SE"/>
        </w:rPr>
        <w:t>điểm e khoản 1 Điều 29</w:t>
      </w:r>
      <w:r w:rsidR="007F15DA" w:rsidRPr="00284FC3">
        <w:rPr>
          <w:sz w:val="28"/>
          <w:lang w:val="sv-SE"/>
        </w:rPr>
        <w:t xml:space="preserve">và khoản 5 Điều 130 Luật </w:t>
      </w:r>
      <w:r w:rsidR="00910561" w:rsidRPr="00284FC3">
        <w:rPr>
          <w:sz w:val="28"/>
        </w:rPr>
        <w:t>C</w:t>
      </w:r>
      <w:r w:rsidR="007F15DA" w:rsidRPr="00284FC3">
        <w:rPr>
          <w:sz w:val="28"/>
          <w:lang w:val="sv-SE"/>
        </w:rPr>
        <w:t xml:space="preserve">ác tổ chức tín dụng 2010. </w:t>
      </w:r>
    </w:p>
    <w:p w:rsidR="002D5518" w:rsidRPr="00284FC3" w:rsidRDefault="002D5518" w:rsidP="00EA0414">
      <w:pPr>
        <w:spacing w:before="120" w:line="380" w:lineRule="exact"/>
        <w:ind w:firstLine="709"/>
        <w:jc w:val="both"/>
        <w:textAlignment w:val="baseline"/>
        <w:rPr>
          <w:b/>
          <w:bCs/>
          <w:sz w:val="28"/>
          <w:szCs w:val="28"/>
        </w:rPr>
      </w:pPr>
      <w:r w:rsidRPr="00284FC3">
        <w:rPr>
          <w:b/>
          <w:bCs/>
          <w:sz w:val="28"/>
          <w:szCs w:val="28"/>
        </w:rPr>
        <w:t>Điều</w:t>
      </w:r>
      <w:r w:rsidRPr="00284FC3">
        <w:rPr>
          <w:b/>
          <w:bCs/>
          <w:sz w:val="28"/>
          <w:szCs w:val="28"/>
          <w:lang w:val="sv-SE"/>
        </w:rPr>
        <w:t xml:space="preserve"> 3</w:t>
      </w:r>
      <w:r w:rsidRPr="00284FC3">
        <w:rPr>
          <w:b/>
          <w:bCs/>
          <w:sz w:val="28"/>
          <w:szCs w:val="28"/>
        </w:rPr>
        <w:t>.Quy định chuyển tiếp</w:t>
      </w:r>
    </w:p>
    <w:p w:rsidR="00D0634F" w:rsidRPr="00284FC3" w:rsidRDefault="006E66DE" w:rsidP="002F0958">
      <w:pPr>
        <w:spacing w:before="120" w:line="380" w:lineRule="exact"/>
        <w:ind w:firstLine="720"/>
        <w:jc w:val="both"/>
        <w:rPr>
          <w:bCs/>
          <w:sz w:val="28"/>
          <w:szCs w:val="28"/>
        </w:rPr>
      </w:pPr>
      <w:r w:rsidRPr="00284FC3">
        <w:rPr>
          <w:bCs/>
          <w:sz w:val="28"/>
          <w:szCs w:val="28"/>
        </w:rPr>
        <w:t xml:space="preserve">1. </w:t>
      </w:r>
      <w:r w:rsidR="002D5518" w:rsidRPr="00284FC3">
        <w:rPr>
          <w:bCs/>
          <w:sz w:val="28"/>
          <w:szCs w:val="28"/>
        </w:rPr>
        <w:t xml:space="preserve">Việc </w:t>
      </w:r>
      <w:r w:rsidR="002B4C2E" w:rsidRPr="00284FC3">
        <w:rPr>
          <w:bCs/>
          <w:sz w:val="28"/>
          <w:szCs w:val="28"/>
        </w:rPr>
        <w:t>cơ cấu lại</w:t>
      </w:r>
      <w:r w:rsidR="002D5518" w:rsidRPr="00284FC3">
        <w:rPr>
          <w:bCs/>
          <w:sz w:val="28"/>
          <w:szCs w:val="28"/>
        </w:rPr>
        <w:t xml:space="preserve"> các tổ chức tín dụng đã được kiểm soát đặc biệt hoặc đang thực hiện phương án xử lý được cấp có thẩm quyền phê duyệt hoặc ngân hàng thương mại đã được mua bắt buộc trước ngày Luật này có hiệu lực được tiếp tục thực hiện </w:t>
      </w:r>
      <w:r w:rsidR="002B4C2E" w:rsidRPr="00284FC3">
        <w:rPr>
          <w:bCs/>
          <w:sz w:val="28"/>
          <w:szCs w:val="28"/>
        </w:rPr>
        <w:t>theo phương án đã được phê duyệt</w:t>
      </w:r>
      <w:r w:rsidR="00D0634F" w:rsidRPr="00284FC3">
        <w:rPr>
          <w:bCs/>
          <w:sz w:val="28"/>
          <w:szCs w:val="28"/>
        </w:rPr>
        <w:t xml:space="preserve">. </w:t>
      </w:r>
    </w:p>
    <w:p w:rsidR="006E66DE" w:rsidRPr="00284FC3" w:rsidRDefault="00D0634F" w:rsidP="00D0634F">
      <w:pPr>
        <w:spacing w:before="120" w:line="380" w:lineRule="exact"/>
        <w:ind w:firstLine="720"/>
        <w:jc w:val="both"/>
        <w:rPr>
          <w:bCs/>
          <w:sz w:val="28"/>
          <w:szCs w:val="28"/>
        </w:rPr>
      </w:pPr>
      <w:r w:rsidRPr="00284FC3">
        <w:rPr>
          <w:bCs/>
          <w:sz w:val="28"/>
          <w:szCs w:val="28"/>
        </w:rPr>
        <w:t xml:space="preserve">Trường hợp </w:t>
      </w:r>
      <w:r w:rsidR="00106EB9" w:rsidRPr="00284FC3">
        <w:rPr>
          <w:bCs/>
          <w:sz w:val="28"/>
          <w:szCs w:val="28"/>
        </w:rPr>
        <w:t>điều chỉnh một</w:t>
      </w:r>
      <w:r w:rsidR="00D7190D" w:rsidRPr="00284FC3">
        <w:rPr>
          <w:bCs/>
          <w:sz w:val="28"/>
          <w:szCs w:val="28"/>
        </w:rPr>
        <w:t>,</w:t>
      </w:r>
      <w:r w:rsidR="00106EB9" w:rsidRPr="00284FC3">
        <w:rPr>
          <w:bCs/>
          <w:sz w:val="28"/>
          <w:szCs w:val="28"/>
        </w:rPr>
        <w:t xml:space="preserve"> m</w:t>
      </w:r>
      <w:r w:rsidR="00CC769A" w:rsidRPr="00284FC3">
        <w:rPr>
          <w:bCs/>
          <w:sz w:val="28"/>
          <w:szCs w:val="28"/>
        </w:rPr>
        <w:t>ộ</w:t>
      </w:r>
      <w:r w:rsidR="00106EB9" w:rsidRPr="00284FC3">
        <w:rPr>
          <w:bCs/>
          <w:sz w:val="28"/>
          <w:szCs w:val="28"/>
        </w:rPr>
        <w:t xml:space="preserve">t số nội dung của phương án </w:t>
      </w:r>
      <w:r w:rsidRPr="00284FC3">
        <w:rPr>
          <w:bCs/>
          <w:sz w:val="28"/>
          <w:szCs w:val="28"/>
        </w:rPr>
        <w:t xml:space="preserve">đã được phê duyệt </w:t>
      </w:r>
      <w:r w:rsidR="009E5AA5" w:rsidRPr="00284FC3">
        <w:rPr>
          <w:bCs/>
          <w:sz w:val="28"/>
          <w:szCs w:val="28"/>
        </w:rPr>
        <w:t>hoặc thay đổi</w:t>
      </w:r>
      <w:r w:rsidRPr="00284FC3">
        <w:rPr>
          <w:bCs/>
          <w:sz w:val="28"/>
          <w:szCs w:val="28"/>
          <w:lang w:val="sv-SE"/>
        </w:rPr>
        <w:t xml:space="preserve">phương án </w:t>
      </w:r>
      <w:r w:rsidR="00C93C18" w:rsidRPr="00284FC3">
        <w:rPr>
          <w:bCs/>
          <w:sz w:val="28"/>
          <w:szCs w:val="28"/>
          <w:lang w:val="sv-SE"/>
        </w:rPr>
        <w:t xml:space="preserve">hoặc xây dựng mới </w:t>
      </w:r>
      <w:r w:rsidR="009E5AA5" w:rsidRPr="00284FC3">
        <w:rPr>
          <w:bCs/>
          <w:sz w:val="28"/>
          <w:szCs w:val="28"/>
        </w:rPr>
        <w:t xml:space="preserve">phương án cơ cấu </w:t>
      </w:r>
      <w:r w:rsidR="0038186C" w:rsidRPr="00284FC3">
        <w:rPr>
          <w:bCs/>
          <w:sz w:val="28"/>
          <w:szCs w:val="28"/>
        </w:rPr>
        <w:t>lại thì</w:t>
      </w:r>
      <w:r w:rsidR="00064FE6" w:rsidRPr="00284FC3">
        <w:rPr>
          <w:bCs/>
          <w:sz w:val="28"/>
          <w:szCs w:val="28"/>
        </w:rPr>
        <w:t xml:space="preserve"> thực hiện theo quy định có liên quan tại </w:t>
      </w:r>
      <w:r w:rsidR="004222D5" w:rsidRPr="00284FC3">
        <w:rPr>
          <w:bCs/>
          <w:sz w:val="28"/>
          <w:szCs w:val="28"/>
        </w:rPr>
        <w:t xml:space="preserve">khoản 24, 25 Điều 1 </w:t>
      </w:r>
      <w:r w:rsidR="00646E4C" w:rsidRPr="00284FC3">
        <w:rPr>
          <w:bCs/>
          <w:sz w:val="28"/>
          <w:szCs w:val="28"/>
        </w:rPr>
        <w:t xml:space="preserve">của Luật này, trừ trường hợp quy định tại </w:t>
      </w:r>
      <w:r w:rsidR="0038186C" w:rsidRPr="00284FC3">
        <w:rPr>
          <w:bCs/>
          <w:sz w:val="28"/>
          <w:szCs w:val="28"/>
        </w:rPr>
        <w:t xml:space="preserve">khoản 2 Điều </w:t>
      </w:r>
      <w:r w:rsidR="00064FE6" w:rsidRPr="00284FC3">
        <w:rPr>
          <w:bCs/>
          <w:sz w:val="28"/>
          <w:szCs w:val="28"/>
        </w:rPr>
        <w:t>này.</w:t>
      </w:r>
    </w:p>
    <w:p w:rsidR="0038186C" w:rsidRPr="00284FC3" w:rsidRDefault="006E66DE" w:rsidP="002C3CA2">
      <w:pPr>
        <w:spacing w:before="120" w:line="380" w:lineRule="exact"/>
        <w:ind w:firstLine="720"/>
        <w:jc w:val="both"/>
        <w:rPr>
          <w:bCs/>
          <w:sz w:val="28"/>
          <w:szCs w:val="28"/>
        </w:rPr>
      </w:pPr>
      <w:r w:rsidRPr="00284FC3">
        <w:rPr>
          <w:bCs/>
          <w:sz w:val="28"/>
          <w:szCs w:val="28"/>
        </w:rPr>
        <w:lastRenderedPageBreak/>
        <w:t xml:space="preserve">2. </w:t>
      </w:r>
      <w:r w:rsidR="00C93C18" w:rsidRPr="00284FC3">
        <w:rPr>
          <w:bCs/>
          <w:sz w:val="28"/>
          <w:szCs w:val="28"/>
        </w:rPr>
        <w:t>Trường hợp thực hiện phương án chuyển nhượng toàn bộ phần vốn góp, vốn điều lệ đ</w:t>
      </w:r>
      <w:r w:rsidR="0038186C" w:rsidRPr="00284FC3">
        <w:rPr>
          <w:bCs/>
          <w:sz w:val="28"/>
          <w:szCs w:val="28"/>
        </w:rPr>
        <w:t xml:space="preserve">ối với ngân hàng thương mại đã được mua bắt buộc trước ngày Luật này có hiệu lực, việc </w:t>
      </w:r>
      <w:r w:rsidR="005949E1" w:rsidRPr="00284FC3">
        <w:rPr>
          <w:bCs/>
          <w:sz w:val="28"/>
          <w:szCs w:val="28"/>
        </w:rPr>
        <w:t xml:space="preserve">chuyển nhượng </w:t>
      </w:r>
      <w:r w:rsidR="0038186C" w:rsidRPr="00284FC3">
        <w:rPr>
          <w:bCs/>
          <w:sz w:val="28"/>
          <w:szCs w:val="28"/>
        </w:rPr>
        <w:t xml:space="preserve">cho tổ chức tín dụng, nhà đầu tư khác được thực hiện theo </w:t>
      </w:r>
      <w:r w:rsidR="00646E4C" w:rsidRPr="00284FC3">
        <w:rPr>
          <w:bCs/>
          <w:sz w:val="28"/>
          <w:szCs w:val="28"/>
        </w:rPr>
        <w:t>quy định sau đây</w:t>
      </w:r>
      <w:r w:rsidR="0038186C" w:rsidRPr="00284FC3">
        <w:rPr>
          <w:bCs/>
          <w:sz w:val="28"/>
          <w:szCs w:val="28"/>
        </w:rPr>
        <w:t>:</w:t>
      </w:r>
    </w:p>
    <w:p w:rsidR="0038186C" w:rsidRPr="00284FC3" w:rsidRDefault="0038186C" w:rsidP="0038186C">
      <w:pPr>
        <w:spacing w:before="120" w:line="380" w:lineRule="exact"/>
        <w:ind w:firstLine="720"/>
        <w:jc w:val="both"/>
        <w:rPr>
          <w:bCs/>
          <w:sz w:val="28"/>
          <w:szCs w:val="28"/>
        </w:rPr>
      </w:pPr>
      <w:r w:rsidRPr="00284FC3">
        <w:rPr>
          <w:bCs/>
          <w:sz w:val="28"/>
          <w:szCs w:val="28"/>
        </w:rPr>
        <w:t xml:space="preserve">a) Ngân hàng Nhà nước xây dựng phương án trình </w:t>
      </w:r>
      <w:r w:rsidR="00E00538" w:rsidRPr="00284FC3">
        <w:rPr>
          <w:bCs/>
          <w:sz w:val="28"/>
          <w:szCs w:val="28"/>
        </w:rPr>
        <w:t>Thủ tướng</w:t>
      </w:r>
      <w:r w:rsidR="002D5518" w:rsidRPr="00284FC3">
        <w:rPr>
          <w:bCs/>
          <w:sz w:val="28"/>
          <w:szCs w:val="28"/>
        </w:rPr>
        <w:t xml:space="preserve"> Chính phủ </w:t>
      </w:r>
      <w:r w:rsidRPr="0061592F">
        <w:rPr>
          <w:bCs/>
          <w:spacing w:val="-8"/>
          <w:sz w:val="28"/>
          <w:szCs w:val="28"/>
        </w:rPr>
        <w:t xml:space="preserve">ra </w:t>
      </w:r>
      <w:r w:rsidR="00E47044" w:rsidRPr="0061592F">
        <w:rPr>
          <w:bCs/>
          <w:spacing w:val="-8"/>
          <w:sz w:val="28"/>
          <w:szCs w:val="28"/>
        </w:rPr>
        <w:t>quyết định</w:t>
      </w:r>
      <w:r w:rsidRPr="0061592F">
        <w:rPr>
          <w:bCs/>
          <w:spacing w:val="-8"/>
          <w:sz w:val="28"/>
          <w:szCs w:val="28"/>
        </w:rPr>
        <w:t xml:space="preserve"> phê duyệt phương án</w:t>
      </w:r>
      <w:r w:rsidR="002D5518" w:rsidRPr="0061592F">
        <w:rPr>
          <w:bCs/>
          <w:spacing w:val="-8"/>
          <w:sz w:val="28"/>
          <w:szCs w:val="28"/>
        </w:rPr>
        <w:t xml:space="preserve"> và</w:t>
      </w:r>
      <w:r w:rsidRPr="0061592F">
        <w:rPr>
          <w:bCs/>
          <w:spacing w:val="-8"/>
          <w:sz w:val="28"/>
          <w:szCs w:val="28"/>
        </w:rPr>
        <w:t xml:space="preserve"> giao Ngân hàng Nhà nước</w:t>
      </w:r>
      <w:r w:rsidR="007A1D64" w:rsidRPr="0061592F">
        <w:rPr>
          <w:bCs/>
          <w:spacing w:val="-8"/>
          <w:sz w:val="28"/>
          <w:szCs w:val="28"/>
        </w:rPr>
        <w:t>triển khai thực hiện</w:t>
      </w:r>
      <w:r w:rsidRPr="0061592F">
        <w:rPr>
          <w:bCs/>
          <w:spacing w:val="-8"/>
          <w:sz w:val="28"/>
          <w:szCs w:val="28"/>
        </w:rPr>
        <w:t>;</w:t>
      </w:r>
    </w:p>
    <w:p w:rsidR="005949E1" w:rsidRPr="00284FC3" w:rsidRDefault="0038186C" w:rsidP="0038186C">
      <w:pPr>
        <w:spacing w:before="120" w:line="380" w:lineRule="exact"/>
        <w:ind w:firstLine="720"/>
        <w:jc w:val="both"/>
        <w:rPr>
          <w:bCs/>
          <w:sz w:val="28"/>
          <w:szCs w:val="28"/>
        </w:rPr>
      </w:pPr>
      <w:r w:rsidRPr="00284FC3">
        <w:rPr>
          <w:bCs/>
          <w:sz w:val="28"/>
          <w:szCs w:val="28"/>
        </w:rPr>
        <w:t>b</w:t>
      </w:r>
      <w:r w:rsidR="002C3CA2" w:rsidRPr="00284FC3">
        <w:rPr>
          <w:bCs/>
          <w:sz w:val="28"/>
          <w:szCs w:val="28"/>
        </w:rPr>
        <w:t xml:space="preserve">) </w:t>
      </w:r>
      <w:r w:rsidR="005949E1" w:rsidRPr="00284FC3">
        <w:rPr>
          <w:bCs/>
          <w:sz w:val="28"/>
          <w:szCs w:val="28"/>
        </w:rPr>
        <w:t>Phương án bao gồm tối thiểu các nội dung sau</w:t>
      </w:r>
      <w:r w:rsidR="00646E4C" w:rsidRPr="00284FC3">
        <w:rPr>
          <w:bCs/>
          <w:sz w:val="28"/>
          <w:szCs w:val="28"/>
        </w:rPr>
        <w:t xml:space="preserve"> đây</w:t>
      </w:r>
      <w:r w:rsidR="005949E1" w:rsidRPr="00284FC3">
        <w:rPr>
          <w:bCs/>
          <w:sz w:val="28"/>
          <w:szCs w:val="28"/>
        </w:rPr>
        <w:t>: Bên nhận chuyển nhượng; phương án xử lý phần vốn góp vượt giới hạn tại ngân hàng thương mại sau chuyển nhượng</w:t>
      </w:r>
      <w:r w:rsidR="00EE48DB" w:rsidRPr="00284FC3">
        <w:rPr>
          <w:bCs/>
          <w:sz w:val="28"/>
          <w:szCs w:val="28"/>
        </w:rPr>
        <w:t xml:space="preserve"> đối với bên nhận chuyển nhượng là tổ chức tín dụng được thành lập và hoạt động tại Việt Nam</w:t>
      </w:r>
      <w:r w:rsidR="005949E1" w:rsidRPr="00284FC3">
        <w:rPr>
          <w:bCs/>
          <w:sz w:val="28"/>
          <w:szCs w:val="28"/>
        </w:rPr>
        <w:t>; lộ trình, thời hạn thực hiện phương án chuyển nhượng</w:t>
      </w:r>
      <w:r w:rsidR="00EA4897" w:rsidRPr="00EA4897">
        <w:rPr>
          <w:bCs/>
          <w:sz w:val="28"/>
          <w:szCs w:val="28"/>
        </w:rPr>
        <w:t>,</w:t>
      </w:r>
      <w:r w:rsidR="005949E1" w:rsidRPr="00284FC3">
        <w:rPr>
          <w:bCs/>
          <w:sz w:val="28"/>
          <w:szCs w:val="28"/>
        </w:rPr>
        <w:t xml:space="preserve"> các nội dung quy định tại </w:t>
      </w:r>
      <w:r w:rsidR="005971D6" w:rsidRPr="00284FC3">
        <w:rPr>
          <w:bCs/>
          <w:sz w:val="28"/>
          <w:szCs w:val="28"/>
        </w:rPr>
        <w:t xml:space="preserve">các </w:t>
      </w:r>
      <w:r w:rsidR="005949E1" w:rsidRPr="00284FC3">
        <w:rPr>
          <w:bCs/>
          <w:sz w:val="28"/>
          <w:szCs w:val="28"/>
        </w:rPr>
        <w:t>khoản 2, 3, 4, 5, 6, 8 Điều 151b của Luật này</w:t>
      </w:r>
      <w:r w:rsidR="00EA4897" w:rsidRPr="00EA4897">
        <w:rPr>
          <w:bCs/>
          <w:sz w:val="28"/>
          <w:szCs w:val="28"/>
        </w:rPr>
        <w:t xml:space="preserve"> và các nội dung quy định tại điểm đ, h </w:t>
      </w:r>
      <w:r w:rsidR="0061592F">
        <w:rPr>
          <w:bCs/>
          <w:sz w:val="28"/>
          <w:szCs w:val="28"/>
          <w:lang w:val="en-US"/>
        </w:rPr>
        <w:t>K</w:t>
      </w:r>
      <w:r w:rsidR="00EA4897" w:rsidRPr="00EA4897">
        <w:rPr>
          <w:bCs/>
          <w:sz w:val="28"/>
          <w:szCs w:val="28"/>
        </w:rPr>
        <w:t>hoản n</w:t>
      </w:r>
      <w:r w:rsidR="00EA4897">
        <w:rPr>
          <w:bCs/>
          <w:sz w:val="28"/>
          <w:szCs w:val="28"/>
          <w:lang w:val="en-US"/>
        </w:rPr>
        <w:t>ày</w:t>
      </w:r>
      <w:r w:rsidR="005949E1" w:rsidRPr="00284FC3">
        <w:rPr>
          <w:bCs/>
          <w:sz w:val="28"/>
          <w:szCs w:val="28"/>
        </w:rPr>
        <w:t>;</w:t>
      </w:r>
    </w:p>
    <w:p w:rsidR="007B7A9D" w:rsidRPr="00284FC3" w:rsidRDefault="0038186C" w:rsidP="002C3CA2">
      <w:pPr>
        <w:spacing w:before="120" w:line="380" w:lineRule="exact"/>
        <w:ind w:firstLine="720"/>
        <w:jc w:val="both"/>
        <w:rPr>
          <w:bCs/>
          <w:sz w:val="28"/>
          <w:szCs w:val="28"/>
        </w:rPr>
      </w:pPr>
      <w:r w:rsidRPr="00284FC3">
        <w:rPr>
          <w:bCs/>
          <w:sz w:val="28"/>
          <w:szCs w:val="28"/>
        </w:rPr>
        <w:t>c</w:t>
      </w:r>
      <w:r w:rsidR="005949E1" w:rsidRPr="00284FC3">
        <w:rPr>
          <w:bCs/>
          <w:sz w:val="28"/>
          <w:szCs w:val="28"/>
        </w:rPr>
        <w:t xml:space="preserve">) </w:t>
      </w:r>
      <w:r w:rsidR="007B7A9D" w:rsidRPr="00284FC3">
        <w:rPr>
          <w:bCs/>
          <w:sz w:val="28"/>
          <w:szCs w:val="28"/>
        </w:rPr>
        <w:t>Bên nhận chuyển nhượng phải đáp ứng các điều kiện đối với</w:t>
      </w:r>
      <w:r w:rsidR="00313637" w:rsidRPr="00284FC3">
        <w:rPr>
          <w:bCs/>
          <w:sz w:val="28"/>
          <w:szCs w:val="28"/>
        </w:rPr>
        <w:t xml:space="preserve"> bên</w:t>
      </w:r>
      <w:r w:rsidR="007B7A9D" w:rsidRPr="00284FC3">
        <w:rPr>
          <w:bCs/>
          <w:sz w:val="28"/>
          <w:szCs w:val="28"/>
        </w:rPr>
        <w:t xml:space="preserve"> nhận chuyển giao bắt buộc quy định tại Điều 151đ của Luật này;</w:t>
      </w:r>
    </w:p>
    <w:p w:rsidR="002C3CA2" w:rsidRPr="00284FC3" w:rsidRDefault="0038186C" w:rsidP="002C3CA2">
      <w:pPr>
        <w:spacing w:before="120" w:line="380" w:lineRule="exact"/>
        <w:ind w:firstLine="720"/>
        <w:jc w:val="both"/>
        <w:rPr>
          <w:bCs/>
          <w:sz w:val="28"/>
          <w:szCs w:val="28"/>
        </w:rPr>
      </w:pPr>
      <w:r w:rsidRPr="00284FC3">
        <w:rPr>
          <w:bCs/>
          <w:sz w:val="28"/>
          <w:szCs w:val="28"/>
        </w:rPr>
        <w:t>d</w:t>
      </w:r>
      <w:r w:rsidR="007B7A9D" w:rsidRPr="00284FC3">
        <w:rPr>
          <w:bCs/>
          <w:sz w:val="28"/>
          <w:szCs w:val="28"/>
        </w:rPr>
        <w:t xml:space="preserve">) </w:t>
      </w:r>
      <w:r w:rsidR="007F5C16" w:rsidRPr="007F5C16">
        <w:rPr>
          <w:bCs/>
          <w:sz w:val="28"/>
          <w:szCs w:val="28"/>
        </w:rPr>
        <w:t>Chuyển nhượng</w:t>
      </w:r>
      <w:r w:rsidR="002C3CA2" w:rsidRPr="00284FC3">
        <w:rPr>
          <w:bCs/>
          <w:sz w:val="28"/>
          <w:szCs w:val="28"/>
        </w:rPr>
        <w:t xml:space="preserve"> phần vốn góp theo phương thức</w:t>
      </w:r>
      <w:r w:rsidR="00E00538" w:rsidRPr="00284FC3">
        <w:rPr>
          <w:bCs/>
          <w:sz w:val="28"/>
          <w:szCs w:val="28"/>
        </w:rPr>
        <w:t xml:space="preserve"> thỏa thuận trực tiếp</w:t>
      </w:r>
      <w:r w:rsidR="002C3CA2" w:rsidRPr="00284FC3">
        <w:rPr>
          <w:bCs/>
          <w:sz w:val="28"/>
          <w:szCs w:val="28"/>
        </w:rPr>
        <w:t xml:space="preserve"> với </w:t>
      </w:r>
      <w:r w:rsidR="003D1A5F" w:rsidRPr="00284FC3">
        <w:rPr>
          <w:bCs/>
          <w:sz w:val="28"/>
          <w:szCs w:val="28"/>
        </w:rPr>
        <w:t>bên</w:t>
      </w:r>
      <w:r w:rsidR="002C3CA2" w:rsidRPr="00284FC3">
        <w:rPr>
          <w:bCs/>
          <w:sz w:val="28"/>
          <w:szCs w:val="28"/>
        </w:rPr>
        <w:t xml:space="preserve"> mua;</w:t>
      </w:r>
    </w:p>
    <w:p w:rsidR="00757CE6" w:rsidRPr="000A7848" w:rsidRDefault="0038186C" w:rsidP="00F35377">
      <w:pPr>
        <w:tabs>
          <w:tab w:val="left" w:pos="5496"/>
        </w:tabs>
        <w:spacing w:before="120" w:line="380" w:lineRule="exact"/>
        <w:ind w:firstLine="720"/>
        <w:jc w:val="both"/>
        <w:rPr>
          <w:bCs/>
          <w:sz w:val="28"/>
          <w:szCs w:val="28"/>
          <w:lang w:val="en-US"/>
        </w:rPr>
      </w:pPr>
      <w:r w:rsidRPr="00284FC3">
        <w:rPr>
          <w:bCs/>
          <w:sz w:val="28"/>
          <w:szCs w:val="28"/>
        </w:rPr>
        <w:t>đ</w:t>
      </w:r>
      <w:r w:rsidR="002C3CA2" w:rsidRPr="00284FC3">
        <w:rPr>
          <w:bCs/>
          <w:sz w:val="28"/>
          <w:szCs w:val="28"/>
        </w:rPr>
        <w:t xml:space="preserve">) </w:t>
      </w:r>
      <w:r w:rsidR="00757CE6" w:rsidRPr="00284FC3">
        <w:rPr>
          <w:bCs/>
          <w:sz w:val="28"/>
          <w:szCs w:val="28"/>
        </w:rPr>
        <w:t xml:space="preserve">Giá </w:t>
      </w:r>
      <w:r w:rsidR="00757CE6" w:rsidRPr="00BA0B71">
        <w:rPr>
          <w:bCs/>
          <w:sz w:val="28"/>
          <w:szCs w:val="28"/>
        </w:rPr>
        <w:t>chuyển nhượng</w:t>
      </w:r>
      <w:r w:rsidR="00757CE6" w:rsidRPr="00284FC3">
        <w:rPr>
          <w:bCs/>
          <w:sz w:val="28"/>
          <w:szCs w:val="28"/>
        </w:rPr>
        <w:t xml:space="preserve"> phần vốn góp không thấp hơn giá trị thực của vốn điều lệ và các quỹ dự trữ</w:t>
      </w:r>
      <w:r w:rsidR="00F35377" w:rsidRPr="00284FC3">
        <w:rPr>
          <w:bCs/>
          <w:sz w:val="28"/>
          <w:szCs w:val="28"/>
        </w:rPr>
        <w:t>do tổ chức kiểm toán độc lập xác định</w:t>
      </w:r>
      <w:r w:rsidR="009531D1">
        <w:rPr>
          <w:bCs/>
          <w:sz w:val="28"/>
          <w:szCs w:val="28"/>
          <w:lang w:val="en-US"/>
        </w:rPr>
        <w:t xml:space="preserve">và </w:t>
      </w:r>
      <w:r w:rsidR="0080019B">
        <w:rPr>
          <w:bCs/>
          <w:sz w:val="28"/>
          <w:szCs w:val="28"/>
          <w:lang w:val="en-US"/>
        </w:rPr>
        <w:t xml:space="preserve">theo cơ chế giá </w:t>
      </w:r>
      <w:r w:rsidR="009531D1">
        <w:rPr>
          <w:bCs/>
          <w:sz w:val="28"/>
          <w:szCs w:val="28"/>
          <w:lang w:val="en-US"/>
        </w:rPr>
        <w:t>thị trường</w:t>
      </w:r>
      <w:r w:rsidR="000A7848">
        <w:rPr>
          <w:bCs/>
          <w:sz w:val="28"/>
          <w:szCs w:val="28"/>
          <w:lang w:val="en-US"/>
        </w:rPr>
        <w:t>;</w:t>
      </w:r>
    </w:p>
    <w:p w:rsidR="00206424" w:rsidRPr="00284FC3" w:rsidRDefault="0038186C" w:rsidP="00E00538">
      <w:pPr>
        <w:tabs>
          <w:tab w:val="left" w:pos="5496"/>
        </w:tabs>
        <w:spacing w:before="120" w:line="380" w:lineRule="exact"/>
        <w:ind w:firstLine="720"/>
        <w:jc w:val="both"/>
        <w:rPr>
          <w:bCs/>
          <w:sz w:val="28"/>
          <w:szCs w:val="28"/>
        </w:rPr>
      </w:pPr>
      <w:r w:rsidRPr="00284FC3">
        <w:rPr>
          <w:bCs/>
          <w:sz w:val="28"/>
          <w:szCs w:val="28"/>
        </w:rPr>
        <w:t>e</w:t>
      </w:r>
      <w:r w:rsidR="003D1A5F" w:rsidRPr="00284FC3">
        <w:rPr>
          <w:bCs/>
          <w:sz w:val="28"/>
          <w:szCs w:val="28"/>
        </w:rPr>
        <w:t xml:space="preserve">) </w:t>
      </w:r>
      <w:r w:rsidR="009B7FEE" w:rsidRPr="00284FC3">
        <w:rPr>
          <w:bCs/>
          <w:sz w:val="28"/>
          <w:szCs w:val="28"/>
        </w:rPr>
        <w:t>N</w:t>
      </w:r>
      <w:r w:rsidR="003D1A5F" w:rsidRPr="00284FC3">
        <w:rPr>
          <w:bCs/>
          <w:sz w:val="28"/>
          <w:szCs w:val="28"/>
        </w:rPr>
        <w:t>gân hàng thương m</w:t>
      </w:r>
      <w:r w:rsidR="009B7FEE" w:rsidRPr="00284FC3">
        <w:rPr>
          <w:bCs/>
          <w:sz w:val="28"/>
          <w:szCs w:val="28"/>
        </w:rPr>
        <w:t>ạ</w:t>
      </w:r>
      <w:r w:rsidR="003D1A5F" w:rsidRPr="00284FC3">
        <w:rPr>
          <w:bCs/>
          <w:sz w:val="28"/>
          <w:szCs w:val="28"/>
        </w:rPr>
        <w:t xml:space="preserve">i </w:t>
      </w:r>
      <w:r w:rsidR="00C93C18" w:rsidRPr="00284FC3">
        <w:rPr>
          <w:bCs/>
          <w:sz w:val="28"/>
          <w:szCs w:val="28"/>
        </w:rPr>
        <w:t xml:space="preserve">đã được mua bắt buộc trước ngày Luật này có hiệu lực trước và </w:t>
      </w:r>
      <w:r w:rsidR="009B7FEE" w:rsidRPr="00284FC3">
        <w:rPr>
          <w:bCs/>
          <w:sz w:val="28"/>
          <w:szCs w:val="28"/>
        </w:rPr>
        <w:t>sau</w:t>
      </w:r>
      <w:r w:rsidR="00C93C18" w:rsidRPr="00284FC3">
        <w:rPr>
          <w:bCs/>
          <w:sz w:val="28"/>
          <w:szCs w:val="28"/>
        </w:rPr>
        <w:t xml:space="preserve"> khi </w:t>
      </w:r>
      <w:r w:rsidR="005949E1" w:rsidRPr="00284FC3">
        <w:rPr>
          <w:bCs/>
          <w:sz w:val="28"/>
          <w:szCs w:val="28"/>
        </w:rPr>
        <w:t>chuyển nhượng</w:t>
      </w:r>
      <w:r w:rsidR="003D1A5F" w:rsidRPr="00284FC3">
        <w:rPr>
          <w:bCs/>
          <w:sz w:val="28"/>
          <w:szCs w:val="28"/>
        </w:rPr>
        <w:t xml:space="preserve">được áp dụng </w:t>
      </w:r>
      <w:r w:rsidR="00646E4C" w:rsidRPr="00284FC3">
        <w:rPr>
          <w:bCs/>
          <w:sz w:val="28"/>
          <w:szCs w:val="28"/>
        </w:rPr>
        <w:t>một, một số</w:t>
      </w:r>
      <w:r w:rsidR="003D1A5F" w:rsidRPr="00284FC3">
        <w:rPr>
          <w:bCs/>
          <w:sz w:val="28"/>
          <w:szCs w:val="28"/>
        </w:rPr>
        <w:t xml:space="preserve"> biện pháp hỗ trợ theo quy định tại </w:t>
      </w:r>
      <w:r w:rsidR="005949E1" w:rsidRPr="00284FC3">
        <w:rPr>
          <w:bCs/>
          <w:sz w:val="28"/>
          <w:szCs w:val="28"/>
        </w:rPr>
        <w:t>Điều 14</w:t>
      </w:r>
      <w:r w:rsidR="0049612E" w:rsidRPr="00D66FCB">
        <w:rPr>
          <w:bCs/>
          <w:sz w:val="28"/>
          <w:szCs w:val="28"/>
        </w:rPr>
        <w:t>8b</w:t>
      </w:r>
      <w:r w:rsidR="009B7FEE" w:rsidRPr="00284FC3">
        <w:rPr>
          <w:bCs/>
          <w:sz w:val="28"/>
          <w:szCs w:val="28"/>
        </w:rPr>
        <w:t xml:space="preserve"> của L</w:t>
      </w:r>
      <w:r w:rsidR="003D1A5F" w:rsidRPr="00284FC3">
        <w:rPr>
          <w:bCs/>
          <w:sz w:val="28"/>
          <w:szCs w:val="28"/>
        </w:rPr>
        <w:t>uật này</w:t>
      </w:r>
      <w:r w:rsidR="00C93C18" w:rsidRPr="00284FC3">
        <w:rPr>
          <w:bCs/>
          <w:sz w:val="28"/>
          <w:szCs w:val="28"/>
        </w:rPr>
        <w:t xml:space="preserve">, </w:t>
      </w:r>
      <w:r w:rsidR="00B82859" w:rsidRPr="00284FC3">
        <w:rPr>
          <w:bCs/>
          <w:sz w:val="28"/>
          <w:szCs w:val="28"/>
        </w:rPr>
        <w:t>bao</w:t>
      </w:r>
      <w:r w:rsidR="00C93C18" w:rsidRPr="00284FC3">
        <w:rPr>
          <w:bCs/>
          <w:sz w:val="28"/>
          <w:szCs w:val="28"/>
        </w:rPr>
        <w:t xml:space="preserve"> gồm cả việc</w:t>
      </w:r>
      <w:r w:rsidR="0069182C" w:rsidRPr="00284FC3">
        <w:rPr>
          <w:bCs/>
          <w:sz w:val="28"/>
          <w:szCs w:val="28"/>
        </w:rPr>
        <w:t xml:space="preserve"> được vay đặc biệt của Ngân hàng Nhà nước với lãi suất ưu đãi đến mức 0%</w:t>
      </w:r>
      <w:r w:rsidR="00B82859" w:rsidRPr="00284FC3">
        <w:rPr>
          <w:bCs/>
          <w:sz w:val="28"/>
          <w:szCs w:val="28"/>
        </w:rPr>
        <w:t>, bán nợ xấu c</w:t>
      </w:r>
      <w:r w:rsidR="00A85F35" w:rsidRPr="00284FC3">
        <w:rPr>
          <w:bCs/>
          <w:sz w:val="28"/>
          <w:szCs w:val="28"/>
        </w:rPr>
        <w:t>ó</w:t>
      </w:r>
      <w:r w:rsidR="00B82859" w:rsidRPr="00284FC3">
        <w:rPr>
          <w:bCs/>
          <w:sz w:val="28"/>
          <w:szCs w:val="28"/>
        </w:rPr>
        <w:t xml:space="preserve"> tài sản bảo đảm </w:t>
      </w:r>
      <w:r w:rsidR="00B82859" w:rsidRPr="00284FC3">
        <w:rPr>
          <w:bCs/>
          <w:sz w:val="28"/>
          <w:szCs w:val="28"/>
          <w:lang w:val="sv-SE"/>
        </w:rPr>
        <w:t>cho tổ chức mà nhà nước sở hữu 100% vốn điều lệ do Chính phủ thành lập để xử lý nợ xấu của tổ chức tín dụng</w:t>
      </w:r>
      <w:r w:rsidR="0069182C" w:rsidRPr="00284FC3">
        <w:rPr>
          <w:bCs/>
          <w:sz w:val="28"/>
          <w:szCs w:val="28"/>
        </w:rPr>
        <w:t>;</w:t>
      </w:r>
    </w:p>
    <w:p w:rsidR="00C44C28" w:rsidRPr="00284FC3" w:rsidRDefault="0038186C" w:rsidP="00E00538">
      <w:pPr>
        <w:tabs>
          <w:tab w:val="left" w:pos="5496"/>
        </w:tabs>
        <w:spacing w:before="120" w:line="380" w:lineRule="exact"/>
        <w:ind w:firstLine="720"/>
        <w:jc w:val="both"/>
        <w:rPr>
          <w:bCs/>
          <w:sz w:val="28"/>
          <w:szCs w:val="28"/>
        </w:rPr>
      </w:pPr>
      <w:r w:rsidRPr="00284FC3">
        <w:rPr>
          <w:bCs/>
          <w:sz w:val="28"/>
          <w:szCs w:val="28"/>
        </w:rPr>
        <w:t>g</w:t>
      </w:r>
      <w:r w:rsidR="00C44C28" w:rsidRPr="00284FC3">
        <w:rPr>
          <w:bCs/>
          <w:sz w:val="28"/>
          <w:szCs w:val="28"/>
        </w:rPr>
        <w:t xml:space="preserve">) </w:t>
      </w:r>
      <w:r w:rsidR="00342CA1" w:rsidRPr="00284FC3">
        <w:rPr>
          <w:bCs/>
          <w:sz w:val="28"/>
          <w:szCs w:val="28"/>
        </w:rPr>
        <w:t xml:space="preserve">Bên nhận chuyển nhượng được thực hiện các quyền </w:t>
      </w:r>
      <w:r w:rsidR="00313637" w:rsidRPr="00284FC3">
        <w:rPr>
          <w:bCs/>
          <w:sz w:val="28"/>
          <w:szCs w:val="28"/>
        </w:rPr>
        <w:t>của bên</w:t>
      </w:r>
      <w:r w:rsidR="0014387A" w:rsidRPr="00284FC3">
        <w:rPr>
          <w:bCs/>
          <w:sz w:val="28"/>
          <w:szCs w:val="28"/>
        </w:rPr>
        <w:t xml:space="preserve"> nhận chuyển giao </w:t>
      </w:r>
      <w:r w:rsidR="00342CA1" w:rsidRPr="00284FC3">
        <w:rPr>
          <w:bCs/>
          <w:sz w:val="28"/>
          <w:szCs w:val="28"/>
        </w:rPr>
        <w:t xml:space="preserve">quy định tại </w:t>
      </w:r>
      <w:r w:rsidR="00C44C28" w:rsidRPr="00284FC3">
        <w:rPr>
          <w:bCs/>
          <w:sz w:val="28"/>
          <w:szCs w:val="28"/>
        </w:rPr>
        <w:t>Điều 151e của Luật này;</w:t>
      </w:r>
    </w:p>
    <w:p w:rsidR="0038186C" w:rsidRPr="00284FC3" w:rsidRDefault="0038186C" w:rsidP="0038186C">
      <w:pPr>
        <w:tabs>
          <w:tab w:val="left" w:pos="5496"/>
        </w:tabs>
        <w:spacing w:before="120" w:line="380" w:lineRule="exact"/>
        <w:ind w:firstLine="720"/>
        <w:jc w:val="both"/>
        <w:rPr>
          <w:color w:val="000000"/>
          <w:sz w:val="28"/>
          <w:szCs w:val="28"/>
        </w:rPr>
      </w:pPr>
      <w:r w:rsidRPr="00284FC3">
        <w:rPr>
          <w:bCs/>
          <w:sz w:val="28"/>
          <w:szCs w:val="28"/>
        </w:rPr>
        <w:t>h</w:t>
      </w:r>
      <w:r w:rsidR="00C44C28" w:rsidRPr="00284FC3">
        <w:rPr>
          <w:bCs/>
          <w:sz w:val="28"/>
          <w:szCs w:val="28"/>
        </w:rPr>
        <w:t xml:space="preserve">) Việc xử lý </w:t>
      </w:r>
      <w:r w:rsidR="005218E2" w:rsidRPr="00284FC3">
        <w:rPr>
          <w:bCs/>
          <w:sz w:val="28"/>
          <w:szCs w:val="28"/>
        </w:rPr>
        <w:t xml:space="preserve">phần vốn góp vượt </w:t>
      </w:r>
      <w:r w:rsidR="00C93C18" w:rsidRPr="00284FC3">
        <w:rPr>
          <w:bCs/>
          <w:sz w:val="28"/>
          <w:szCs w:val="28"/>
        </w:rPr>
        <w:t xml:space="preserve">giới hạn tại ngân hàng thương mại sau chuyển nhượng đối với bên nhận chuyển nhượng là tổ chức tín dụng được thành </w:t>
      </w:r>
      <w:r w:rsidR="00C93C18" w:rsidRPr="0061592F">
        <w:rPr>
          <w:bCs/>
          <w:spacing w:val="-4"/>
          <w:sz w:val="28"/>
          <w:szCs w:val="28"/>
        </w:rPr>
        <w:t>lập và hoạt động tại Việt Nam</w:t>
      </w:r>
      <w:r w:rsidR="005218E2" w:rsidRPr="0061592F">
        <w:rPr>
          <w:bCs/>
          <w:spacing w:val="-4"/>
          <w:sz w:val="28"/>
          <w:szCs w:val="28"/>
        </w:rPr>
        <w:t xml:space="preserve"> thực hiện theo quy định tại Điều 151g của Luật này.</w:t>
      </w:r>
    </w:p>
    <w:p w:rsidR="0038186C" w:rsidRPr="00284FC3" w:rsidRDefault="0038186C" w:rsidP="0038186C">
      <w:pPr>
        <w:tabs>
          <w:tab w:val="left" w:pos="5496"/>
        </w:tabs>
        <w:spacing w:before="120" w:line="380" w:lineRule="exact"/>
        <w:ind w:firstLine="720"/>
        <w:jc w:val="both"/>
        <w:rPr>
          <w:color w:val="000000"/>
          <w:sz w:val="28"/>
          <w:szCs w:val="28"/>
        </w:rPr>
      </w:pPr>
      <w:r w:rsidRPr="00284FC3">
        <w:rPr>
          <w:color w:val="000000"/>
          <w:sz w:val="28"/>
          <w:szCs w:val="28"/>
        </w:rPr>
        <w:t xml:space="preserve">3. Chủ tịch Hội đồng quản trị, thành viên Hội đồng quản trị, thành viên Hội đồng thành viên, thành viên Ban kiểm soát, Tổng giám đốc (Giám đốc), Phó Tổng giám đốc (Phó giám đốc)và chức danh tương đương của tổ chức tín dụng; Tổng giám đốc (Giám đốc) của chi nhánh ngân hàng nước ngoài </w:t>
      </w:r>
      <w:r w:rsidR="00E53051" w:rsidRPr="00284FC3">
        <w:rPr>
          <w:color w:val="000000"/>
          <w:sz w:val="28"/>
          <w:szCs w:val="28"/>
        </w:rPr>
        <w:t xml:space="preserve">đã được </w:t>
      </w:r>
      <w:r w:rsidR="00E53051" w:rsidRPr="00284FC3">
        <w:rPr>
          <w:color w:val="000000"/>
          <w:sz w:val="28"/>
          <w:szCs w:val="28"/>
        </w:rPr>
        <w:lastRenderedPageBreak/>
        <w:t xml:space="preserve">bầu, bổ nhiệm trước ngày </w:t>
      </w:r>
      <w:r w:rsidRPr="00284FC3">
        <w:rPr>
          <w:color w:val="000000"/>
          <w:sz w:val="28"/>
          <w:szCs w:val="28"/>
        </w:rPr>
        <w:t>Luật này</w:t>
      </w:r>
      <w:r w:rsidR="00E53051" w:rsidRPr="00284FC3">
        <w:rPr>
          <w:color w:val="000000"/>
          <w:sz w:val="28"/>
          <w:szCs w:val="28"/>
        </w:rPr>
        <w:t xml:space="preserve"> có hiệu lực tiếp tục đảm</w:t>
      </w:r>
      <w:r w:rsidR="00D7190D" w:rsidRPr="00284FC3">
        <w:rPr>
          <w:color w:val="000000"/>
          <w:sz w:val="28"/>
          <w:szCs w:val="28"/>
        </w:rPr>
        <w:t xml:space="preserve"> nhiệm chức vụ đến hết nhiệm kỳ</w:t>
      </w:r>
      <w:r w:rsidR="00E53051" w:rsidRPr="00284FC3">
        <w:rPr>
          <w:color w:val="000000"/>
          <w:sz w:val="28"/>
          <w:szCs w:val="28"/>
        </w:rPr>
        <w:t xml:space="preserve"> hoặc đến hết thời hạn bổ nhiệm</w:t>
      </w:r>
      <w:r w:rsidRPr="00284FC3">
        <w:rPr>
          <w:color w:val="000000"/>
          <w:sz w:val="28"/>
          <w:szCs w:val="28"/>
        </w:rPr>
        <w:t xml:space="preserve">. </w:t>
      </w:r>
    </w:p>
    <w:p w:rsidR="00D12C96" w:rsidRPr="00284FC3" w:rsidRDefault="0038186C" w:rsidP="0038186C">
      <w:pPr>
        <w:tabs>
          <w:tab w:val="left" w:pos="5496"/>
        </w:tabs>
        <w:spacing w:before="120" w:line="380" w:lineRule="exact"/>
        <w:ind w:firstLine="720"/>
        <w:jc w:val="both"/>
        <w:rPr>
          <w:color w:val="000000"/>
          <w:sz w:val="28"/>
          <w:szCs w:val="28"/>
        </w:rPr>
      </w:pPr>
      <w:r w:rsidRPr="00284FC3">
        <w:rPr>
          <w:color w:val="000000"/>
          <w:sz w:val="28"/>
          <w:szCs w:val="28"/>
        </w:rPr>
        <w:t xml:space="preserve">4.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w:t>
      </w:r>
      <w:r w:rsidR="00D7190D" w:rsidRPr="00284FC3">
        <w:rPr>
          <w:color w:val="000000"/>
          <w:sz w:val="28"/>
          <w:szCs w:val="28"/>
        </w:rPr>
        <w:t>Kể từ ngày Luật này có hiệu lực, v</w:t>
      </w:r>
      <w:r w:rsidRPr="00284FC3">
        <w:rPr>
          <w:color w:val="000000"/>
          <w:sz w:val="28"/>
          <w:szCs w:val="28"/>
        </w:rPr>
        <w:t>iệc sửa đổi, bổ sung hợp đồng cấp tín dụng nói trên chỉ được thực hiện nếu nội dung sửa đổi, bổ sung phù hợp với các quy định của Luật này.</w:t>
      </w:r>
    </w:p>
    <w:p w:rsidR="002D5518" w:rsidRPr="00284FC3" w:rsidRDefault="002D5518" w:rsidP="0038186C">
      <w:pPr>
        <w:tabs>
          <w:tab w:val="left" w:pos="5496"/>
        </w:tabs>
        <w:spacing w:before="120" w:line="380" w:lineRule="exact"/>
        <w:ind w:firstLine="720"/>
        <w:jc w:val="both"/>
        <w:rPr>
          <w:sz w:val="28"/>
          <w:szCs w:val="28"/>
        </w:rPr>
      </w:pPr>
      <w:r w:rsidRPr="00284FC3">
        <w:rPr>
          <w:b/>
          <w:bCs/>
          <w:sz w:val="28"/>
          <w:szCs w:val="28"/>
        </w:rPr>
        <w:t>Điều 4. Điều khoản thi hành</w:t>
      </w:r>
    </w:p>
    <w:p w:rsidR="002D5518" w:rsidRPr="00284FC3" w:rsidRDefault="002D5518" w:rsidP="002F0958">
      <w:pPr>
        <w:spacing w:before="120" w:line="380" w:lineRule="exact"/>
        <w:ind w:firstLine="720"/>
        <w:jc w:val="both"/>
        <w:rPr>
          <w:spacing w:val="6"/>
          <w:sz w:val="28"/>
          <w:szCs w:val="28"/>
          <w:lang w:val="sv-SE"/>
        </w:rPr>
      </w:pPr>
      <w:r w:rsidRPr="00284FC3">
        <w:rPr>
          <w:sz w:val="28"/>
          <w:szCs w:val="28"/>
        </w:rPr>
        <w:t xml:space="preserve">Luật này có hiệu lực thi hành kể từ ngày </w:t>
      </w:r>
      <w:r w:rsidR="00011D38" w:rsidRPr="00284FC3">
        <w:rPr>
          <w:sz w:val="28"/>
          <w:szCs w:val="28"/>
        </w:rPr>
        <w:t>1</w:t>
      </w:r>
      <w:r w:rsidR="002D4B98">
        <w:rPr>
          <w:sz w:val="28"/>
          <w:szCs w:val="28"/>
          <w:lang w:val="en-US"/>
        </w:rPr>
        <w:t>5</w:t>
      </w:r>
      <w:r w:rsidRPr="00284FC3">
        <w:rPr>
          <w:sz w:val="28"/>
          <w:szCs w:val="28"/>
        </w:rPr>
        <w:t xml:space="preserve"> tháng </w:t>
      </w:r>
      <w:r w:rsidR="00011D38" w:rsidRPr="00284FC3">
        <w:rPr>
          <w:sz w:val="28"/>
          <w:szCs w:val="28"/>
        </w:rPr>
        <w:t>01</w:t>
      </w:r>
      <w:r w:rsidRPr="00284FC3">
        <w:rPr>
          <w:sz w:val="28"/>
          <w:szCs w:val="28"/>
        </w:rPr>
        <w:t xml:space="preserve"> năm 201</w:t>
      </w:r>
      <w:r w:rsidR="001868CC" w:rsidRPr="00284FC3">
        <w:rPr>
          <w:sz w:val="28"/>
          <w:szCs w:val="28"/>
        </w:rPr>
        <w:t>8</w:t>
      </w:r>
      <w:r w:rsidRPr="00284FC3">
        <w:rPr>
          <w:spacing w:val="6"/>
          <w:sz w:val="28"/>
          <w:szCs w:val="28"/>
          <w:lang w:val="sv-SE"/>
        </w:rPr>
        <w:t>./.</w:t>
      </w:r>
    </w:p>
    <w:p w:rsidR="002D5518" w:rsidRPr="00284FC3" w:rsidRDefault="00C63FC5" w:rsidP="002D5518">
      <w:pPr>
        <w:spacing w:before="120" w:line="380" w:lineRule="exact"/>
        <w:ind w:firstLine="720"/>
        <w:jc w:val="both"/>
        <w:rPr>
          <w:i/>
          <w:sz w:val="28"/>
          <w:szCs w:val="28"/>
        </w:rPr>
      </w:pPr>
      <w:r>
        <w:rPr>
          <w:i/>
          <w:noProof/>
          <w:sz w:val="28"/>
          <w:szCs w:val="28"/>
          <w:lang w:val="en-US" w:eastAsia="en-US"/>
        </w:rPr>
        <w:pict>
          <v:shape id="_x0000_s1030" type="#_x0000_t32" style="position:absolute;left:0;text-align:left;margin-left:-4.85pt;margin-top:3.95pt;width:481.6pt;height:.05pt;z-index:251657728" o:connectortype="straight"/>
        </w:pict>
      </w:r>
      <w:r w:rsidR="002D5518" w:rsidRPr="00284FC3">
        <w:rPr>
          <w:i/>
          <w:sz w:val="28"/>
          <w:szCs w:val="28"/>
        </w:rPr>
        <w:t>Luật này đã được Quốc hội nước Cộng hòa xã hội chủ nghĩa Việt Nam khóa XI</w:t>
      </w:r>
      <w:r w:rsidR="002D5518" w:rsidRPr="00284FC3">
        <w:rPr>
          <w:i/>
          <w:sz w:val="28"/>
          <w:szCs w:val="28"/>
          <w:lang w:val="sv-SE"/>
        </w:rPr>
        <w:t>V</w:t>
      </w:r>
      <w:r w:rsidR="002D5518" w:rsidRPr="00284FC3">
        <w:rPr>
          <w:i/>
          <w:sz w:val="28"/>
          <w:szCs w:val="28"/>
        </w:rPr>
        <w:t xml:space="preserve">, kỳ họp thứ </w:t>
      </w:r>
      <w:r w:rsidR="006B4456" w:rsidRPr="00284FC3">
        <w:rPr>
          <w:i/>
          <w:sz w:val="28"/>
          <w:szCs w:val="28"/>
          <w:lang w:val="sv-SE"/>
        </w:rPr>
        <w:t>4</w:t>
      </w:r>
      <w:r w:rsidR="002D5518" w:rsidRPr="00284FC3">
        <w:rPr>
          <w:i/>
          <w:sz w:val="28"/>
          <w:szCs w:val="28"/>
        </w:rPr>
        <w:t xml:space="preserve"> thông qua ngày </w:t>
      </w:r>
      <w:r w:rsidR="002D5518" w:rsidRPr="00284FC3">
        <w:rPr>
          <w:i/>
          <w:sz w:val="28"/>
          <w:szCs w:val="28"/>
          <w:lang w:val="sv-SE"/>
        </w:rPr>
        <w:t>..</w:t>
      </w:r>
      <w:r w:rsidR="00382FBF" w:rsidRPr="00284FC3">
        <w:rPr>
          <w:i/>
          <w:sz w:val="28"/>
          <w:szCs w:val="28"/>
          <w:lang w:val="sv-SE"/>
        </w:rPr>
        <w:t>.</w:t>
      </w:r>
      <w:r w:rsidR="002D5518" w:rsidRPr="00284FC3">
        <w:rPr>
          <w:i/>
          <w:sz w:val="28"/>
          <w:szCs w:val="28"/>
        </w:rPr>
        <w:t xml:space="preserve"> tháng </w:t>
      </w:r>
      <w:r w:rsidR="002D5518" w:rsidRPr="00284FC3">
        <w:rPr>
          <w:i/>
          <w:sz w:val="28"/>
          <w:szCs w:val="28"/>
          <w:lang w:val="sv-SE"/>
        </w:rPr>
        <w:t>…</w:t>
      </w:r>
      <w:r w:rsidR="002D5518" w:rsidRPr="00284FC3">
        <w:rPr>
          <w:i/>
          <w:sz w:val="28"/>
          <w:szCs w:val="28"/>
        </w:rPr>
        <w:t xml:space="preserve"> năm 201</w:t>
      </w:r>
      <w:r w:rsidR="002D5518" w:rsidRPr="00284FC3">
        <w:rPr>
          <w:i/>
          <w:sz w:val="28"/>
          <w:szCs w:val="28"/>
          <w:lang w:val="sv-SE"/>
        </w:rPr>
        <w:t>7</w:t>
      </w:r>
      <w:r w:rsidR="002D5518" w:rsidRPr="00284FC3">
        <w:rPr>
          <w:i/>
          <w:sz w:val="28"/>
          <w:szCs w:val="28"/>
        </w:rPr>
        <w:t>.</w:t>
      </w:r>
    </w:p>
    <w:p w:rsidR="002D5518" w:rsidRPr="00284FC3" w:rsidRDefault="002D5518" w:rsidP="002D5518"/>
    <w:tbl>
      <w:tblPr>
        <w:tblW w:w="9000" w:type="dxa"/>
        <w:tblInd w:w="108" w:type="dxa"/>
        <w:tblLook w:val="01E0"/>
      </w:tblPr>
      <w:tblGrid>
        <w:gridCol w:w="4608"/>
        <w:gridCol w:w="4392"/>
      </w:tblGrid>
      <w:tr w:rsidR="002D5518" w:rsidRPr="00A50E5C" w:rsidTr="00F5045D">
        <w:tc>
          <w:tcPr>
            <w:tcW w:w="4608" w:type="dxa"/>
          </w:tcPr>
          <w:p w:rsidR="002D5518" w:rsidRPr="00284FC3" w:rsidRDefault="002D5518" w:rsidP="00F5045D"/>
        </w:tc>
        <w:tc>
          <w:tcPr>
            <w:tcW w:w="4392" w:type="dxa"/>
          </w:tcPr>
          <w:p w:rsidR="002D5518" w:rsidRPr="00284FC3" w:rsidRDefault="002D5518" w:rsidP="00F5045D">
            <w:pPr>
              <w:jc w:val="center"/>
              <w:rPr>
                <w:b/>
                <w:sz w:val="26"/>
                <w:szCs w:val="26"/>
              </w:rPr>
            </w:pPr>
            <w:r w:rsidRPr="00284FC3">
              <w:rPr>
                <w:b/>
                <w:sz w:val="26"/>
                <w:szCs w:val="26"/>
              </w:rPr>
              <w:t>CHỦ TỊCH QUỐC HỘI</w:t>
            </w:r>
          </w:p>
          <w:p w:rsidR="002D5518" w:rsidRPr="00284FC3" w:rsidRDefault="002D5518" w:rsidP="00F5045D">
            <w:pPr>
              <w:jc w:val="center"/>
              <w:rPr>
                <w:b/>
                <w:sz w:val="26"/>
                <w:szCs w:val="26"/>
              </w:rPr>
            </w:pPr>
          </w:p>
          <w:p w:rsidR="00CE7261" w:rsidRPr="00284FC3" w:rsidRDefault="00CE7261" w:rsidP="00F5045D">
            <w:pPr>
              <w:jc w:val="center"/>
              <w:rPr>
                <w:b/>
                <w:sz w:val="28"/>
                <w:szCs w:val="28"/>
              </w:rPr>
            </w:pPr>
          </w:p>
          <w:p w:rsidR="002D5518" w:rsidRPr="00284FC3" w:rsidRDefault="002D5518" w:rsidP="00F5045D">
            <w:pPr>
              <w:jc w:val="center"/>
              <w:rPr>
                <w:b/>
                <w:sz w:val="28"/>
                <w:szCs w:val="28"/>
              </w:rPr>
            </w:pPr>
          </w:p>
          <w:p w:rsidR="00382FBF" w:rsidRPr="00284FC3" w:rsidRDefault="00382FBF" w:rsidP="00F5045D">
            <w:pPr>
              <w:jc w:val="center"/>
              <w:rPr>
                <w:b/>
                <w:sz w:val="28"/>
                <w:szCs w:val="28"/>
              </w:rPr>
            </w:pPr>
          </w:p>
          <w:p w:rsidR="00E93CA3" w:rsidRPr="00284FC3" w:rsidRDefault="00E93CA3" w:rsidP="00F5045D">
            <w:pPr>
              <w:jc w:val="center"/>
              <w:rPr>
                <w:b/>
                <w:sz w:val="28"/>
                <w:szCs w:val="28"/>
              </w:rPr>
            </w:pPr>
          </w:p>
          <w:p w:rsidR="002D5518" w:rsidRPr="00A50E5C" w:rsidRDefault="002D5518" w:rsidP="00F5045D">
            <w:pPr>
              <w:jc w:val="center"/>
              <w:rPr>
                <w:b/>
              </w:rPr>
            </w:pPr>
            <w:r w:rsidRPr="00284FC3">
              <w:rPr>
                <w:b/>
                <w:sz w:val="28"/>
                <w:szCs w:val="28"/>
              </w:rPr>
              <w:t>Nguyễn Thị Kim Ngân</w:t>
            </w:r>
          </w:p>
        </w:tc>
      </w:tr>
    </w:tbl>
    <w:p w:rsidR="002D5518" w:rsidRPr="00A50E5C" w:rsidRDefault="002D5518" w:rsidP="006D24A5">
      <w:pPr>
        <w:spacing w:after="120"/>
        <w:rPr>
          <w:b/>
          <w:bCs/>
          <w:sz w:val="28"/>
          <w:szCs w:val="28"/>
          <w:lang w:val="sv-SE"/>
        </w:rPr>
      </w:pPr>
    </w:p>
    <w:sectPr w:rsidR="002D5518" w:rsidRPr="00A50E5C" w:rsidSect="00E1458F">
      <w:footerReference w:type="default" r:id="rId8"/>
      <w:pgSz w:w="11906" w:h="16838"/>
      <w:pgMar w:top="1282" w:right="1440" w:bottom="1134"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9CE" w:rsidRDefault="00E429CE" w:rsidP="00405B36">
      <w:r>
        <w:separator/>
      </w:r>
    </w:p>
  </w:endnote>
  <w:endnote w:type="continuationSeparator" w:id="1">
    <w:p w:rsidR="00E429CE" w:rsidRDefault="00E429CE" w:rsidP="00405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1491"/>
      <w:docPartObj>
        <w:docPartGallery w:val="Page Numbers (Bottom of Page)"/>
        <w:docPartUnique/>
      </w:docPartObj>
    </w:sdtPr>
    <w:sdtContent>
      <w:p w:rsidR="000261D9" w:rsidRDefault="00C63FC5">
        <w:pPr>
          <w:pStyle w:val="Footer"/>
          <w:jc w:val="center"/>
        </w:pPr>
        <w:r>
          <w:fldChar w:fldCharType="begin"/>
        </w:r>
        <w:r w:rsidR="00F53C15">
          <w:instrText xml:space="preserve"> PAGE   \* MERGEFORMAT </w:instrText>
        </w:r>
        <w:r>
          <w:fldChar w:fldCharType="separate"/>
        </w:r>
        <w:r w:rsidR="00A63CC7">
          <w:rPr>
            <w:noProof/>
          </w:rPr>
          <w:t>8</w:t>
        </w:r>
        <w:r>
          <w:rPr>
            <w:noProof/>
          </w:rPr>
          <w:fldChar w:fldCharType="end"/>
        </w:r>
      </w:p>
    </w:sdtContent>
  </w:sdt>
  <w:p w:rsidR="000261D9" w:rsidRDefault="00026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9CE" w:rsidRDefault="00E429CE" w:rsidP="00405B36">
      <w:r>
        <w:separator/>
      </w:r>
    </w:p>
  </w:footnote>
  <w:footnote w:type="continuationSeparator" w:id="1">
    <w:p w:rsidR="00E429CE" w:rsidRDefault="00E429CE" w:rsidP="00405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7A9"/>
    <w:multiLevelType w:val="hybridMultilevel"/>
    <w:tmpl w:val="532E74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562617"/>
    <w:multiLevelType w:val="hybridMultilevel"/>
    <w:tmpl w:val="DE1C564A"/>
    <w:lvl w:ilvl="0" w:tplc="8E665E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9823F56"/>
    <w:multiLevelType w:val="hybridMultilevel"/>
    <w:tmpl w:val="D48ECCE0"/>
    <w:lvl w:ilvl="0" w:tplc="A1D267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EA10186"/>
    <w:multiLevelType w:val="hybridMultilevel"/>
    <w:tmpl w:val="45AEB8C6"/>
    <w:lvl w:ilvl="0" w:tplc="62FA8C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3CA1238"/>
    <w:multiLevelType w:val="hybridMultilevel"/>
    <w:tmpl w:val="DFFE9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25849"/>
    <w:multiLevelType w:val="hybridMultilevel"/>
    <w:tmpl w:val="196A385A"/>
    <w:lvl w:ilvl="0" w:tplc="905242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AC064E8"/>
    <w:multiLevelType w:val="hybridMultilevel"/>
    <w:tmpl w:val="687A72D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1E0670"/>
    <w:multiLevelType w:val="hybridMultilevel"/>
    <w:tmpl w:val="072806EC"/>
    <w:lvl w:ilvl="0" w:tplc="151A0C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Formatting/>
  <w:defaultTabStop w:val="720"/>
  <w:characterSpacingControl w:val="doNotCompress"/>
  <w:hdrShapeDefaults>
    <o:shapedefaults v:ext="edit" spidmax="5122"/>
  </w:hdrShapeDefaults>
  <w:footnotePr>
    <w:footnote w:id="0"/>
    <w:footnote w:id="1"/>
  </w:footnotePr>
  <w:endnotePr>
    <w:endnote w:id="0"/>
    <w:endnote w:id="1"/>
  </w:endnotePr>
  <w:compat/>
  <w:rsids>
    <w:rsidRoot w:val="00AE74A9"/>
    <w:rsid w:val="00002AFF"/>
    <w:rsid w:val="00002E46"/>
    <w:rsid w:val="000030F5"/>
    <w:rsid w:val="00005265"/>
    <w:rsid w:val="0001103B"/>
    <w:rsid w:val="00011944"/>
    <w:rsid w:val="00011D38"/>
    <w:rsid w:val="00013570"/>
    <w:rsid w:val="0001445E"/>
    <w:rsid w:val="000167D4"/>
    <w:rsid w:val="0001688F"/>
    <w:rsid w:val="00016BD6"/>
    <w:rsid w:val="00016E04"/>
    <w:rsid w:val="00021736"/>
    <w:rsid w:val="00021F61"/>
    <w:rsid w:val="00023971"/>
    <w:rsid w:val="0002547E"/>
    <w:rsid w:val="00025AA7"/>
    <w:rsid w:val="000261D9"/>
    <w:rsid w:val="00026AF8"/>
    <w:rsid w:val="00027A71"/>
    <w:rsid w:val="000316E3"/>
    <w:rsid w:val="00032503"/>
    <w:rsid w:val="00032ECB"/>
    <w:rsid w:val="00033241"/>
    <w:rsid w:val="000355BB"/>
    <w:rsid w:val="0003722B"/>
    <w:rsid w:val="000400B7"/>
    <w:rsid w:val="00040F9F"/>
    <w:rsid w:val="00042353"/>
    <w:rsid w:val="00044132"/>
    <w:rsid w:val="00044828"/>
    <w:rsid w:val="00044F4D"/>
    <w:rsid w:val="00045B1B"/>
    <w:rsid w:val="0004771E"/>
    <w:rsid w:val="00047ABB"/>
    <w:rsid w:val="00047F41"/>
    <w:rsid w:val="00051C95"/>
    <w:rsid w:val="0005265C"/>
    <w:rsid w:val="00053051"/>
    <w:rsid w:val="00053345"/>
    <w:rsid w:val="00054A7B"/>
    <w:rsid w:val="0005633F"/>
    <w:rsid w:val="000563F5"/>
    <w:rsid w:val="00057A99"/>
    <w:rsid w:val="00060DC9"/>
    <w:rsid w:val="00061786"/>
    <w:rsid w:val="00062116"/>
    <w:rsid w:val="00062557"/>
    <w:rsid w:val="00064CED"/>
    <w:rsid w:val="00064FE6"/>
    <w:rsid w:val="00066425"/>
    <w:rsid w:val="000670B9"/>
    <w:rsid w:val="00070133"/>
    <w:rsid w:val="00071488"/>
    <w:rsid w:val="000740B4"/>
    <w:rsid w:val="0007464D"/>
    <w:rsid w:val="0007512C"/>
    <w:rsid w:val="0007652D"/>
    <w:rsid w:val="00080121"/>
    <w:rsid w:val="00081BD5"/>
    <w:rsid w:val="00081F56"/>
    <w:rsid w:val="00083491"/>
    <w:rsid w:val="00085C44"/>
    <w:rsid w:val="000905A1"/>
    <w:rsid w:val="00091BE7"/>
    <w:rsid w:val="00092429"/>
    <w:rsid w:val="00095755"/>
    <w:rsid w:val="0009622F"/>
    <w:rsid w:val="00096B48"/>
    <w:rsid w:val="000A028B"/>
    <w:rsid w:val="000A2734"/>
    <w:rsid w:val="000A2BA1"/>
    <w:rsid w:val="000A3537"/>
    <w:rsid w:val="000A46B3"/>
    <w:rsid w:val="000A516B"/>
    <w:rsid w:val="000A7848"/>
    <w:rsid w:val="000B2485"/>
    <w:rsid w:val="000B3181"/>
    <w:rsid w:val="000B4654"/>
    <w:rsid w:val="000B55F6"/>
    <w:rsid w:val="000B5C55"/>
    <w:rsid w:val="000B60E8"/>
    <w:rsid w:val="000B69D0"/>
    <w:rsid w:val="000B720B"/>
    <w:rsid w:val="000B7B7F"/>
    <w:rsid w:val="000C17E3"/>
    <w:rsid w:val="000C1DB6"/>
    <w:rsid w:val="000C2229"/>
    <w:rsid w:val="000C42D7"/>
    <w:rsid w:val="000C5363"/>
    <w:rsid w:val="000C56E7"/>
    <w:rsid w:val="000C59B6"/>
    <w:rsid w:val="000C70EB"/>
    <w:rsid w:val="000C7320"/>
    <w:rsid w:val="000C75E5"/>
    <w:rsid w:val="000C76DF"/>
    <w:rsid w:val="000D00E4"/>
    <w:rsid w:val="000D06A4"/>
    <w:rsid w:val="000D101F"/>
    <w:rsid w:val="000D1714"/>
    <w:rsid w:val="000D2BB2"/>
    <w:rsid w:val="000D4062"/>
    <w:rsid w:val="000D4A66"/>
    <w:rsid w:val="000D5012"/>
    <w:rsid w:val="000D6678"/>
    <w:rsid w:val="000D673D"/>
    <w:rsid w:val="000E05EE"/>
    <w:rsid w:val="000E2286"/>
    <w:rsid w:val="000E23D8"/>
    <w:rsid w:val="000E5592"/>
    <w:rsid w:val="000E671D"/>
    <w:rsid w:val="000E6735"/>
    <w:rsid w:val="000F18E8"/>
    <w:rsid w:val="000F27DB"/>
    <w:rsid w:val="000F3EDF"/>
    <w:rsid w:val="000F528D"/>
    <w:rsid w:val="000F554D"/>
    <w:rsid w:val="000F6463"/>
    <w:rsid w:val="000F6EFC"/>
    <w:rsid w:val="000F7C43"/>
    <w:rsid w:val="000F7EDF"/>
    <w:rsid w:val="00100760"/>
    <w:rsid w:val="00104F79"/>
    <w:rsid w:val="001052B3"/>
    <w:rsid w:val="00106EB9"/>
    <w:rsid w:val="00110EBD"/>
    <w:rsid w:val="001112AD"/>
    <w:rsid w:val="00111F79"/>
    <w:rsid w:val="00113A99"/>
    <w:rsid w:val="00114138"/>
    <w:rsid w:val="00114A2A"/>
    <w:rsid w:val="0011518E"/>
    <w:rsid w:val="001151E2"/>
    <w:rsid w:val="001214C9"/>
    <w:rsid w:val="001218EA"/>
    <w:rsid w:val="001228AB"/>
    <w:rsid w:val="00122ECC"/>
    <w:rsid w:val="00123E63"/>
    <w:rsid w:val="00124B15"/>
    <w:rsid w:val="00125D29"/>
    <w:rsid w:val="00126104"/>
    <w:rsid w:val="00126D6C"/>
    <w:rsid w:val="00126EB6"/>
    <w:rsid w:val="00132D2A"/>
    <w:rsid w:val="00132EDE"/>
    <w:rsid w:val="00132FAC"/>
    <w:rsid w:val="001352A8"/>
    <w:rsid w:val="00136268"/>
    <w:rsid w:val="00136E19"/>
    <w:rsid w:val="00136E6C"/>
    <w:rsid w:val="00140FF2"/>
    <w:rsid w:val="00141364"/>
    <w:rsid w:val="001435EB"/>
    <w:rsid w:val="0014387A"/>
    <w:rsid w:val="001442FD"/>
    <w:rsid w:val="00144BD8"/>
    <w:rsid w:val="00145F1E"/>
    <w:rsid w:val="00146784"/>
    <w:rsid w:val="0015184A"/>
    <w:rsid w:val="00151F41"/>
    <w:rsid w:val="00152C98"/>
    <w:rsid w:val="00153EBE"/>
    <w:rsid w:val="00154927"/>
    <w:rsid w:val="00154929"/>
    <w:rsid w:val="00156E67"/>
    <w:rsid w:val="001578A9"/>
    <w:rsid w:val="00157B12"/>
    <w:rsid w:val="001609FF"/>
    <w:rsid w:val="0016179E"/>
    <w:rsid w:val="001627B8"/>
    <w:rsid w:val="001631E0"/>
    <w:rsid w:val="00163EA9"/>
    <w:rsid w:val="00164B7E"/>
    <w:rsid w:val="00165426"/>
    <w:rsid w:val="0016602D"/>
    <w:rsid w:val="0016625F"/>
    <w:rsid w:val="00166E30"/>
    <w:rsid w:val="0016707B"/>
    <w:rsid w:val="00167EDE"/>
    <w:rsid w:val="00172832"/>
    <w:rsid w:val="00172E1E"/>
    <w:rsid w:val="001738DF"/>
    <w:rsid w:val="00174366"/>
    <w:rsid w:val="00174413"/>
    <w:rsid w:val="00174820"/>
    <w:rsid w:val="001749B9"/>
    <w:rsid w:val="00175CFD"/>
    <w:rsid w:val="0017710C"/>
    <w:rsid w:val="00177DF0"/>
    <w:rsid w:val="00180E74"/>
    <w:rsid w:val="00181B3F"/>
    <w:rsid w:val="001827D1"/>
    <w:rsid w:val="00182ECF"/>
    <w:rsid w:val="00185F9C"/>
    <w:rsid w:val="00186001"/>
    <w:rsid w:val="001868CC"/>
    <w:rsid w:val="00190A9A"/>
    <w:rsid w:val="00192E86"/>
    <w:rsid w:val="001937FD"/>
    <w:rsid w:val="00194816"/>
    <w:rsid w:val="00197227"/>
    <w:rsid w:val="0019790A"/>
    <w:rsid w:val="001A0DEC"/>
    <w:rsid w:val="001A1D03"/>
    <w:rsid w:val="001A2019"/>
    <w:rsid w:val="001A2581"/>
    <w:rsid w:val="001A2842"/>
    <w:rsid w:val="001A3093"/>
    <w:rsid w:val="001A4356"/>
    <w:rsid w:val="001A437F"/>
    <w:rsid w:val="001A476B"/>
    <w:rsid w:val="001A476C"/>
    <w:rsid w:val="001A4914"/>
    <w:rsid w:val="001A4CB2"/>
    <w:rsid w:val="001A68CE"/>
    <w:rsid w:val="001A6A71"/>
    <w:rsid w:val="001B0B58"/>
    <w:rsid w:val="001B0CD8"/>
    <w:rsid w:val="001B2172"/>
    <w:rsid w:val="001B310C"/>
    <w:rsid w:val="001B366C"/>
    <w:rsid w:val="001B5C4C"/>
    <w:rsid w:val="001B6ABC"/>
    <w:rsid w:val="001B7269"/>
    <w:rsid w:val="001B727F"/>
    <w:rsid w:val="001C2FB2"/>
    <w:rsid w:val="001C4392"/>
    <w:rsid w:val="001C5E5D"/>
    <w:rsid w:val="001D04EC"/>
    <w:rsid w:val="001D0E5E"/>
    <w:rsid w:val="001D161A"/>
    <w:rsid w:val="001D2B39"/>
    <w:rsid w:val="001D3801"/>
    <w:rsid w:val="001D40E4"/>
    <w:rsid w:val="001D5A49"/>
    <w:rsid w:val="001D76F6"/>
    <w:rsid w:val="001D787D"/>
    <w:rsid w:val="001E0B61"/>
    <w:rsid w:val="001E0E51"/>
    <w:rsid w:val="001E167C"/>
    <w:rsid w:val="001E3BEE"/>
    <w:rsid w:val="001E49F8"/>
    <w:rsid w:val="001E6825"/>
    <w:rsid w:val="001E723D"/>
    <w:rsid w:val="001F05B1"/>
    <w:rsid w:val="001F1694"/>
    <w:rsid w:val="001F2509"/>
    <w:rsid w:val="001F2A4C"/>
    <w:rsid w:val="001F3106"/>
    <w:rsid w:val="001F3302"/>
    <w:rsid w:val="001F51A1"/>
    <w:rsid w:val="001F68AF"/>
    <w:rsid w:val="001F7637"/>
    <w:rsid w:val="00200FA6"/>
    <w:rsid w:val="00201BB9"/>
    <w:rsid w:val="00204B8F"/>
    <w:rsid w:val="00204D81"/>
    <w:rsid w:val="00204FB1"/>
    <w:rsid w:val="002055E8"/>
    <w:rsid w:val="00206424"/>
    <w:rsid w:val="00206EDF"/>
    <w:rsid w:val="00207B17"/>
    <w:rsid w:val="00207CA1"/>
    <w:rsid w:val="002147FC"/>
    <w:rsid w:val="00214ACC"/>
    <w:rsid w:val="002155AB"/>
    <w:rsid w:val="00215A77"/>
    <w:rsid w:val="00215DC5"/>
    <w:rsid w:val="002167FE"/>
    <w:rsid w:val="00216B85"/>
    <w:rsid w:val="00216E0D"/>
    <w:rsid w:val="002178A1"/>
    <w:rsid w:val="00217FC4"/>
    <w:rsid w:val="002242C9"/>
    <w:rsid w:val="00224D73"/>
    <w:rsid w:val="0022642C"/>
    <w:rsid w:val="00227E9E"/>
    <w:rsid w:val="00230E34"/>
    <w:rsid w:val="002315F9"/>
    <w:rsid w:val="00232A57"/>
    <w:rsid w:val="00233DF5"/>
    <w:rsid w:val="00234E90"/>
    <w:rsid w:val="00235701"/>
    <w:rsid w:val="00235B62"/>
    <w:rsid w:val="002363A5"/>
    <w:rsid w:val="002369A5"/>
    <w:rsid w:val="00240FEC"/>
    <w:rsid w:val="0025180B"/>
    <w:rsid w:val="00251C85"/>
    <w:rsid w:val="0025269C"/>
    <w:rsid w:val="002529F7"/>
    <w:rsid w:val="00253CEA"/>
    <w:rsid w:val="00254C89"/>
    <w:rsid w:val="00255B5B"/>
    <w:rsid w:val="00261001"/>
    <w:rsid w:val="002613AB"/>
    <w:rsid w:val="00261C61"/>
    <w:rsid w:val="002631B4"/>
    <w:rsid w:val="00265C44"/>
    <w:rsid w:val="00266605"/>
    <w:rsid w:val="00266A1F"/>
    <w:rsid w:val="00267B7D"/>
    <w:rsid w:val="0027065E"/>
    <w:rsid w:val="00271E20"/>
    <w:rsid w:val="0027213A"/>
    <w:rsid w:val="00275B2B"/>
    <w:rsid w:val="0027689B"/>
    <w:rsid w:val="00277560"/>
    <w:rsid w:val="00277905"/>
    <w:rsid w:val="0028039D"/>
    <w:rsid w:val="00280C56"/>
    <w:rsid w:val="00282053"/>
    <w:rsid w:val="00282517"/>
    <w:rsid w:val="00283E28"/>
    <w:rsid w:val="00283F3E"/>
    <w:rsid w:val="00284A6D"/>
    <w:rsid w:val="00284FC3"/>
    <w:rsid w:val="00285DBF"/>
    <w:rsid w:val="00286A10"/>
    <w:rsid w:val="00286F9F"/>
    <w:rsid w:val="002913D5"/>
    <w:rsid w:val="00291696"/>
    <w:rsid w:val="00292804"/>
    <w:rsid w:val="00293AA3"/>
    <w:rsid w:val="0029769B"/>
    <w:rsid w:val="002977CB"/>
    <w:rsid w:val="002A2EB7"/>
    <w:rsid w:val="002A329B"/>
    <w:rsid w:val="002A32A1"/>
    <w:rsid w:val="002A418E"/>
    <w:rsid w:val="002A6654"/>
    <w:rsid w:val="002A704F"/>
    <w:rsid w:val="002B075B"/>
    <w:rsid w:val="002B33D3"/>
    <w:rsid w:val="002B4C2E"/>
    <w:rsid w:val="002B4E2E"/>
    <w:rsid w:val="002B5CBB"/>
    <w:rsid w:val="002B5F3F"/>
    <w:rsid w:val="002B61BD"/>
    <w:rsid w:val="002B6FEF"/>
    <w:rsid w:val="002C0370"/>
    <w:rsid w:val="002C081A"/>
    <w:rsid w:val="002C0FF3"/>
    <w:rsid w:val="002C1586"/>
    <w:rsid w:val="002C17F8"/>
    <w:rsid w:val="002C23FA"/>
    <w:rsid w:val="002C28A1"/>
    <w:rsid w:val="002C2A8A"/>
    <w:rsid w:val="002C2C42"/>
    <w:rsid w:val="002C3CA2"/>
    <w:rsid w:val="002C3D9D"/>
    <w:rsid w:val="002C415E"/>
    <w:rsid w:val="002C4AAB"/>
    <w:rsid w:val="002C4F00"/>
    <w:rsid w:val="002C5EFA"/>
    <w:rsid w:val="002C7946"/>
    <w:rsid w:val="002D065A"/>
    <w:rsid w:val="002D227B"/>
    <w:rsid w:val="002D2FE9"/>
    <w:rsid w:val="002D3355"/>
    <w:rsid w:val="002D4B98"/>
    <w:rsid w:val="002D5518"/>
    <w:rsid w:val="002D57BB"/>
    <w:rsid w:val="002D7516"/>
    <w:rsid w:val="002E1F25"/>
    <w:rsid w:val="002E32EB"/>
    <w:rsid w:val="002E35AE"/>
    <w:rsid w:val="002E5262"/>
    <w:rsid w:val="002E5E6C"/>
    <w:rsid w:val="002E7B3E"/>
    <w:rsid w:val="002F0958"/>
    <w:rsid w:val="002F2A5E"/>
    <w:rsid w:val="002F3C80"/>
    <w:rsid w:val="002F44E9"/>
    <w:rsid w:val="002F45D3"/>
    <w:rsid w:val="002F632C"/>
    <w:rsid w:val="002F74E5"/>
    <w:rsid w:val="003002C0"/>
    <w:rsid w:val="003004FB"/>
    <w:rsid w:val="00301BA0"/>
    <w:rsid w:val="00304D9D"/>
    <w:rsid w:val="00306739"/>
    <w:rsid w:val="00310D6B"/>
    <w:rsid w:val="00310EA0"/>
    <w:rsid w:val="00311974"/>
    <w:rsid w:val="00313637"/>
    <w:rsid w:val="00314236"/>
    <w:rsid w:val="00320836"/>
    <w:rsid w:val="0032095A"/>
    <w:rsid w:val="003216F2"/>
    <w:rsid w:val="0032171F"/>
    <w:rsid w:val="00321A30"/>
    <w:rsid w:val="00323952"/>
    <w:rsid w:val="00325DCD"/>
    <w:rsid w:val="003310C5"/>
    <w:rsid w:val="00331D0D"/>
    <w:rsid w:val="00331E0B"/>
    <w:rsid w:val="00333353"/>
    <w:rsid w:val="00333F88"/>
    <w:rsid w:val="003344B4"/>
    <w:rsid w:val="003346F1"/>
    <w:rsid w:val="00334DF4"/>
    <w:rsid w:val="0033556B"/>
    <w:rsid w:val="00336B11"/>
    <w:rsid w:val="00337DB3"/>
    <w:rsid w:val="00340BFA"/>
    <w:rsid w:val="00340FFD"/>
    <w:rsid w:val="003415D8"/>
    <w:rsid w:val="0034239F"/>
    <w:rsid w:val="00342CA1"/>
    <w:rsid w:val="00344B24"/>
    <w:rsid w:val="00345DED"/>
    <w:rsid w:val="00347778"/>
    <w:rsid w:val="00350C64"/>
    <w:rsid w:val="003533E3"/>
    <w:rsid w:val="003542B0"/>
    <w:rsid w:val="00356F2B"/>
    <w:rsid w:val="003574D3"/>
    <w:rsid w:val="00357EAA"/>
    <w:rsid w:val="00360DBE"/>
    <w:rsid w:val="0036180E"/>
    <w:rsid w:val="003639EA"/>
    <w:rsid w:val="003656A5"/>
    <w:rsid w:val="00365BDD"/>
    <w:rsid w:val="003679A9"/>
    <w:rsid w:val="003701D4"/>
    <w:rsid w:val="00371930"/>
    <w:rsid w:val="00371B8C"/>
    <w:rsid w:val="00372B02"/>
    <w:rsid w:val="00376E78"/>
    <w:rsid w:val="0038121B"/>
    <w:rsid w:val="0038186C"/>
    <w:rsid w:val="00381CA6"/>
    <w:rsid w:val="00382FBF"/>
    <w:rsid w:val="0038308B"/>
    <w:rsid w:val="00384407"/>
    <w:rsid w:val="00385BE4"/>
    <w:rsid w:val="003866FA"/>
    <w:rsid w:val="00387127"/>
    <w:rsid w:val="00390271"/>
    <w:rsid w:val="00392946"/>
    <w:rsid w:val="00394482"/>
    <w:rsid w:val="003A39FE"/>
    <w:rsid w:val="003A4545"/>
    <w:rsid w:val="003A6BCE"/>
    <w:rsid w:val="003B19D4"/>
    <w:rsid w:val="003B45A7"/>
    <w:rsid w:val="003B78FC"/>
    <w:rsid w:val="003C14C5"/>
    <w:rsid w:val="003C1CD8"/>
    <w:rsid w:val="003C377A"/>
    <w:rsid w:val="003C3964"/>
    <w:rsid w:val="003C3E6C"/>
    <w:rsid w:val="003C490B"/>
    <w:rsid w:val="003C4BF4"/>
    <w:rsid w:val="003C5093"/>
    <w:rsid w:val="003C6EB8"/>
    <w:rsid w:val="003C7EC7"/>
    <w:rsid w:val="003D1A5F"/>
    <w:rsid w:val="003D2FCC"/>
    <w:rsid w:val="003D4AF7"/>
    <w:rsid w:val="003D4BC9"/>
    <w:rsid w:val="003D6353"/>
    <w:rsid w:val="003D6C4B"/>
    <w:rsid w:val="003E0CCD"/>
    <w:rsid w:val="003E0DFE"/>
    <w:rsid w:val="003E2CF8"/>
    <w:rsid w:val="003E4DC1"/>
    <w:rsid w:val="003E6D3B"/>
    <w:rsid w:val="003F59BC"/>
    <w:rsid w:val="003F6562"/>
    <w:rsid w:val="003F7200"/>
    <w:rsid w:val="003F76DC"/>
    <w:rsid w:val="00400936"/>
    <w:rsid w:val="004011BE"/>
    <w:rsid w:val="00405B36"/>
    <w:rsid w:val="00405F2C"/>
    <w:rsid w:val="0040656E"/>
    <w:rsid w:val="0040661E"/>
    <w:rsid w:val="00410648"/>
    <w:rsid w:val="00410CE0"/>
    <w:rsid w:val="004132D6"/>
    <w:rsid w:val="00414543"/>
    <w:rsid w:val="00416919"/>
    <w:rsid w:val="00420062"/>
    <w:rsid w:val="0042025D"/>
    <w:rsid w:val="00421665"/>
    <w:rsid w:val="004219A4"/>
    <w:rsid w:val="00421A8B"/>
    <w:rsid w:val="004222D5"/>
    <w:rsid w:val="004234B7"/>
    <w:rsid w:val="00423504"/>
    <w:rsid w:val="00423520"/>
    <w:rsid w:val="00424941"/>
    <w:rsid w:val="00425AAB"/>
    <w:rsid w:val="00425B79"/>
    <w:rsid w:val="00426C04"/>
    <w:rsid w:val="0043066F"/>
    <w:rsid w:val="0043097D"/>
    <w:rsid w:val="00430DD2"/>
    <w:rsid w:val="00431294"/>
    <w:rsid w:val="00433CCF"/>
    <w:rsid w:val="004344CB"/>
    <w:rsid w:val="00434D74"/>
    <w:rsid w:val="004351D7"/>
    <w:rsid w:val="00435994"/>
    <w:rsid w:val="0043655E"/>
    <w:rsid w:val="00436E67"/>
    <w:rsid w:val="00441262"/>
    <w:rsid w:val="004448EB"/>
    <w:rsid w:val="00444972"/>
    <w:rsid w:val="004460BC"/>
    <w:rsid w:val="00447D62"/>
    <w:rsid w:val="00452FD3"/>
    <w:rsid w:val="0045420C"/>
    <w:rsid w:val="004545B9"/>
    <w:rsid w:val="0045461C"/>
    <w:rsid w:val="00455162"/>
    <w:rsid w:val="0045745D"/>
    <w:rsid w:val="00462770"/>
    <w:rsid w:val="00462BEB"/>
    <w:rsid w:val="00462C44"/>
    <w:rsid w:val="00464EA0"/>
    <w:rsid w:val="004669FC"/>
    <w:rsid w:val="004676F3"/>
    <w:rsid w:val="00470EE4"/>
    <w:rsid w:val="00472F48"/>
    <w:rsid w:val="00472F5C"/>
    <w:rsid w:val="00473492"/>
    <w:rsid w:val="00473F97"/>
    <w:rsid w:val="00474265"/>
    <w:rsid w:val="00475444"/>
    <w:rsid w:val="004767ED"/>
    <w:rsid w:val="00476C4B"/>
    <w:rsid w:val="00477CFD"/>
    <w:rsid w:val="004809D4"/>
    <w:rsid w:val="004833E8"/>
    <w:rsid w:val="00483A18"/>
    <w:rsid w:val="00483D5D"/>
    <w:rsid w:val="00484BB1"/>
    <w:rsid w:val="004852CC"/>
    <w:rsid w:val="00485691"/>
    <w:rsid w:val="00485A0E"/>
    <w:rsid w:val="004869E3"/>
    <w:rsid w:val="00486BCE"/>
    <w:rsid w:val="00490912"/>
    <w:rsid w:val="00490B92"/>
    <w:rsid w:val="00492E16"/>
    <w:rsid w:val="0049306D"/>
    <w:rsid w:val="0049555A"/>
    <w:rsid w:val="004957BD"/>
    <w:rsid w:val="0049612E"/>
    <w:rsid w:val="004961DA"/>
    <w:rsid w:val="004A01BD"/>
    <w:rsid w:val="004A18A4"/>
    <w:rsid w:val="004A1907"/>
    <w:rsid w:val="004A2090"/>
    <w:rsid w:val="004A2C88"/>
    <w:rsid w:val="004A557E"/>
    <w:rsid w:val="004A66DA"/>
    <w:rsid w:val="004A7651"/>
    <w:rsid w:val="004B0E4D"/>
    <w:rsid w:val="004B19B7"/>
    <w:rsid w:val="004B1CB6"/>
    <w:rsid w:val="004B3157"/>
    <w:rsid w:val="004B3CD4"/>
    <w:rsid w:val="004B526F"/>
    <w:rsid w:val="004B60B5"/>
    <w:rsid w:val="004C18A5"/>
    <w:rsid w:val="004C2481"/>
    <w:rsid w:val="004C297F"/>
    <w:rsid w:val="004C49EA"/>
    <w:rsid w:val="004C4F89"/>
    <w:rsid w:val="004C589E"/>
    <w:rsid w:val="004C5DC7"/>
    <w:rsid w:val="004C604F"/>
    <w:rsid w:val="004C6C50"/>
    <w:rsid w:val="004C7227"/>
    <w:rsid w:val="004C7720"/>
    <w:rsid w:val="004D169F"/>
    <w:rsid w:val="004D1D5A"/>
    <w:rsid w:val="004D2653"/>
    <w:rsid w:val="004D3609"/>
    <w:rsid w:val="004D554A"/>
    <w:rsid w:val="004D5830"/>
    <w:rsid w:val="004D5B88"/>
    <w:rsid w:val="004D6456"/>
    <w:rsid w:val="004D675D"/>
    <w:rsid w:val="004E05C0"/>
    <w:rsid w:val="004E0BC3"/>
    <w:rsid w:val="004E1BB4"/>
    <w:rsid w:val="004E1C29"/>
    <w:rsid w:val="004E3241"/>
    <w:rsid w:val="004E5B4A"/>
    <w:rsid w:val="004F036E"/>
    <w:rsid w:val="004F0EB7"/>
    <w:rsid w:val="004F1051"/>
    <w:rsid w:val="004F1ECD"/>
    <w:rsid w:val="004F33A6"/>
    <w:rsid w:val="004F35C5"/>
    <w:rsid w:val="004F4B9F"/>
    <w:rsid w:val="004F632F"/>
    <w:rsid w:val="00500271"/>
    <w:rsid w:val="00502C21"/>
    <w:rsid w:val="0050464B"/>
    <w:rsid w:val="00505956"/>
    <w:rsid w:val="00505D59"/>
    <w:rsid w:val="00507299"/>
    <w:rsid w:val="0051086C"/>
    <w:rsid w:val="005129DE"/>
    <w:rsid w:val="005133A1"/>
    <w:rsid w:val="005139D1"/>
    <w:rsid w:val="00513EC4"/>
    <w:rsid w:val="00516EB1"/>
    <w:rsid w:val="00521541"/>
    <w:rsid w:val="005215A1"/>
    <w:rsid w:val="005218E2"/>
    <w:rsid w:val="00521CB9"/>
    <w:rsid w:val="00521D77"/>
    <w:rsid w:val="0052233C"/>
    <w:rsid w:val="005224F8"/>
    <w:rsid w:val="005233E5"/>
    <w:rsid w:val="00523FA5"/>
    <w:rsid w:val="00527A5D"/>
    <w:rsid w:val="0053086F"/>
    <w:rsid w:val="0053278C"/>
    <w:rsid w:val="005330CB"/>
    <w:rsid w:val="005343C0"/>
    <w:rsid w:val="00535AA7"/>
    <w:rsid w:val="005378DE"/>
    <w:rsid w:val="00540442"/>
    <w:rsid w:val="00540827"/>
    <w:rsid w:val="00540A60"/>
    <w:rsid w:val="00540B18"/>
    <w:rsid w:val="00540E65"/>
    <w:rsid w:val="00543F7A"/>
    <w:rsid w:val="0054482F"/>
    <w:rsid w:val="0054514F"/>
    <w:rsid w:val="00545370"/>
    <w:rsid w:val="0054571A"/>
    <w:rsid w:val="00546571"/>
    <w:rsid w:val="0054763E"/>
    <w:rsid w:val="005500DD"/>
    <w:rsid w:val="005501C5"/>
    <w:rsid w:val="00554C56"/>
    <w:rsid w:val="00556AA8"/>
    <w:rsid w:val="00556F17"/>
    <w:rsid w:val="005609FD"/>
    <w:rsid w:val="00560C1D"/>
    <w:rsid w:val="00561B3E"/>
    <w:rsid w:val="00563303"/>
    <w:rsid w:val="00563A28"/>
    <w:rsid w:val="005655EA"/>
    <w:rsid w:val="00565B7A"/>
    <w:rsid w:val="0056649B"/>
    <w:rsid w:val="00570983"/>
    <w:rsid w:val="00572724"/>
    <w:rsid w:val="00574759"/>
    <w:rsid w:val="00574BEC"/>
    <w:rsid w:val="005751F0"/>
    <w:rsid w:val="00576268"/>
    <w:rsid w:val="00577132"/>
    <w:rsid w:val="00577202"/>
    <w:rsid w:val="00577FD5"/>
    <w:rsid w:val="00582756"/>
    <w:rsid w:val="0058275B"/>
    <w:rsid w:val="00584E44"/>
    <w:rsid w:val="00584E90"/>
    <w:rsid w:val="00585817"/>
    <w:rsid w:val="0058620D"/>
    <w:rsid w:val="0059049D"/>
    <w:rsid w:val="00590A77"/>
    <w:rsid w:val="00591345"/>
    <w:rsid w:val="00591812"/>
    <w:rsid w:val="00591D2E"/>
    <w:rsid w:val="00593BA6"/>
    <w:rsid w:val="0059432B"/>
    <w:rsid w:val="005949E1"/>
    <w:rsid w:val="00595598"/>
    <w:rsid w:val="005969F5"/>
    <w:rsid w:val="005971D6"/>
    <w:rsid w:val="005972D9"/>
    <w:rsid w:val="00597CF7"/>
    <w:rsid w:val="005A0EDF"/>
    <w:rsid w:val="005A17B2"/>
    <w:rsid w:val="005A1A16"/>
    <w:rsid w:val="005A2C90"/>
    <w:rsid w:val="005A2F2D"/>
    <w:rsid w:val="005A43C3"/>
    <w:rsid w:val="005A562E"/>
    <w:rsid w:val="005B10C0"/>
    <w:rsid w:val="005B266D"/>
    <w:rsid w:val="005B2FA5"/>
    <w:rsid w:val="005B2FB2"/>
    <w:rsid w:val="005B321E"/>
    <w:rsid w:val="005B35E9"/>
    <w:rsid w:val="005B3FCC"/>
    <w:rsid w:val="005B57BF"/>
    <w:rsid w:val="005B5DB3"/>
    <w:rsid w:val="005C0659"/>
    <w:rsid w:val="005C67D2"/>
    <w:rsid w:val="005D2AE2"/>
    <w:rsid w:val="005D3B91"/>
    <w:rsid w:val="005D5BD2"/>
    <w:rsid w:val="005D61CA"/>
    <w:rsid w:val="005D7A41"/>
    <w:rsid w:val="005D7B58"/>
    <w:rsid w:val="005E012C"/>
    <w:rsid w:val="005E029D"/>
    <w:rsid w:val="005E21BC"/>
    <w:rsid w:val="005E3525"/>
    <w:rsid w:val="005E417B"/>
    <w:rsid w:val="005E6888"/>
    <w:rsid w:val="005E68E4"/>
    <w:rsid w:val="005E7103"/>
    <w:rsid w:val="005E7285"/>
    <w:rsid w:val="005F2225"/>
    <w:rsid w:val="005F3950"/>
    <w:rsid w:val="005F468D"/>
    <w:rsid w:val="005F5506"/>
    <w:rsid w:val="005F6358"/>
    <w:rsid w:val="005F70AD"/>
    <w:rsid w:val="00601E7D"/>
    <w:rsid w:val="006029BF"/>
    <w:rsid w:val="006034EE"/>
    <w:rsid w:val="006065BA"/>
    <w:rsid w:val="00607F08"/>
    <w:rsid w:val="00610153"/>
    <w:rsid w:val="0061026C"/>
    <w:rsid w:val="006107DB"/>
    <w:rsid w:val="00613EF2"/>
    <w:rsid w:val="0061464D"/>
    <w:rsid w:val="00614ED6"/>
    <w:rsid w:val="0061592F"/>
    <w:rsid w:val="00615D63"/>
    <w:rsid w:val="00617C2B"/>
    <w:rsid w:val="0062063B"/>
    <w:rsid w:val="00620740"/>
    <w:rsid w:val="00622CBF"/>
    <w:rsid w:val="00623859"/>
    <w:rsid w:val="00623C8E"/>
    <w:rsid w:val="006246F5"/>
    <w:rsid w:val="00626123"/>
    <w:rsid w:val="0063266D"/>
    <w:rsid w:val="00632FB2"/>
    <w:rsid w:val="00634049"/>
    <w:rsid w:val="006353F7"/>
    <w:rsid w:val="006371A3"/>
    <w:rsid w:val="00637934"/>
    <w:rsid w:val="006409C0"/>
    <w:rsid w:val="0064234B"/>
    <w:rsid w:val="006424D5"/>
    <w:rsid w:val="006433EC"/>
    <w:rsid w:val="006448BC"/>
    <w:rsid w:val="00645436"/>
    <w:rsid w:val="00646E4C"/>
    <w:rsid w:val="006513F0"/>
    <w:rsid w:val="006522E2"/>
    <w:rsid w:val="00653DF0"/>
    <w:rsid w:val="00654744"/>
    <w:rsid w:val="006552D9"/>
    <w:rsid w:val="0065551D"/>
    <w:rsid w:val="00655A72"/>
    <w:rsid w:val="0065607B"/>
    <w:rsid w:val="00656694"/>
    <w:rsid w:val="00660247"/>
    <w:rsid w:val="00661F86"/>
    <w:rsid w:val="00664257"/>
    <w:rsid w:val="00664BFF"/>
    <w:rsid w:val="0066603E"/>
    <w:rsid w:val="0066668C"/>
    <w:rsid w:val="00667DBA"/>
    <w:rsid w:val="00670D95"/>
    <w:rsid w:val="00672124"/>
    <w:rsid w:val="006727B6"/>
    <w:rsid w:val="00672BD6"/>
    <w:rsid w:val="00673F95"/>
    <w:rsid w:val="0067475A"/>
    <w:rsid w:val="00675C83"/>
    <w:rsid w:val="00675F08"/>
    <w:rsid w:val="006768C9"/>
    <w:rsid w:val="00677216"/>
    <w:rsid w:val="00677B60"/>
    <w:rsid w:val="00680197"/>
    <w:rsid w:val="00680C98"/>
    <w:rsid w:val="00680EC4"/>
    <w:rsid w:val="00682466"/>
    <w:rsid w:val="00683009"/>
    <w:rsid w:val="00683737"/>
    <w:rsid w:val="00683CF7"/>
    <w:rsid w:val="00683E44"/>
    <w:rsid w:val="00686372"/>
    <w:rsid w:val="006869B6"/>
    <w:rsid w:val="00686AFC"/>
    <w:rsid w:val="00686DA1"/>
    <w:rsid w:val="00691389"/>
    <w:rsid w:val="0069156C"/>
    <w:rsid w:val="006915DA"/>
    <w:rsid w:val="0069182C"/>
    <w:rsid w:val="00691E2D"/>
    <w:rsid w:val="00692A7E"/>
    <w:rsid w:val="00693B51"/>
    <w:rsid w:val="0069452F"/>
    <w:rsid w:val="0069531D"/>
    <w:rsid w:val="006968E8"/>
    <w:rsid w:val="006A0931"/>
    <w:rsid w:val="006A11CF"/>
    <w:rsid w:val="006A16EB"/>
    <w:rsid w:val="006A238C"/>
    <w:rsid w:val="006A2625"/>
    <w:rsid w:val="006A3D5B"/>
    <w:rsid w:val="006A3E42"/>
    <w:rsid w:val="006A4B6D"/>
    <w:rsid w:val="006A500F"/>
    <w:rsid w:val="006A6F8C"/>
    <w:rsid w:val="006B026E"/>
    <w:rsid w:val="006B06B3"/>
    <w:rsid w:val="006B2074"/>
    <w:rsid w:val="006B2502"/>
    <w:rsid w:val="006B2980"/>
    <w:rsid w:val="006B309F"/>
    <w:rsid w:val="006B4456"/>
    <w:rsid w:val="006B53DE"/>
    <w:rsid w:val="006B55F3"/>
    <w:rsid w:val="006B5748"/>
    <w:rsid w:val="006B68E3"/>
    <w:rsid w:val="006B7437"/>
    <w:rsid w:val="006B7D27"/>
    <w:rsid w:val="006C38BE"/>
    <w:rsid w:val="006C4991"/>
    <w:rsid w:val="006C7E61"/>
    <w:rsid w:val="006D24A5"/>
    <w:rsid w:val="006D299B"/>
    <w:rsid w:val="006D2E24"/>
    <w:rsid w:val="006D35CF"/>
    <w:rsid w:val="006D377A"/>
    <w:rsid w:val="006D44A2"/>
    <w:rsid w:val="006D4F37"/>
    <w:rsid w:val="006D55AD"/>
    <w:rsid w:val="006D639F"/>
    <w:rsid w:val="006D644E"/>
    <w:rsid w:val="006E0056"/>
    <w:rsid w:val="006E1317"/>
    <w:rsid w:val="006E1736"/>
    <w:rsid w:val="006E35A6"/>
    <w:rsid w:val="006E3E96"/>
    <w:rsid w:val="006E66DE"/>
    <w:rsid w:val="006E6CCF"/>
    <w:rsid w:val="006E7950"/>
    <w:rsid w:val="006F0B01"/>
    <w:rsid w:val="006F14E1"/>
    <w:rsid w:val="006F2D20"/>
    <w:rsid w:val="006F407B"/>
    <w:rsid w:val="006F44AC"/>
    <w:rsid w:val="006F5AB5"/>
    <w:rsid w:val="006F5C62"/>
    <w:rsid w:val="006F6180"/>
    <w:rsid w:val="006F6880"/>
    <w:rsid w:val="006F6CD9"/>
    <w:rsid w:val="006F783F"/>
    <w:rsid w:val="00700508"/>
    <w:rsid w:val="00700981"/>
    <w:rsid w:val="0070178B"/>
    <w:rsid w:val="007018A4"/>
    <w:rsid w:val="0070483C"/>
    <w:rsid w:val="007055C1"/>
    <w:rsid w:val="007056A2"/>
    <w:rsid w:val="00706F55"/>
    <w:rsid w:val="007075BC"/>
    <w:rsid w:val="0071115E"/>
    <w:rsid w:val="00711E2C"/>
    <w:rsid w:val="0071302A"/>
    <w:rsid w:val="00713A59"/>
    <w:rsid w:val="00713A8A"/>
    <w:rsid w:val="007147B9"/>
    <w:rsid w:val="007147D7"/>
    <w:rsid w:val="00714ADF"/>
    <w:rsid w:val="00715598"/>
    <w:rsid w:val="007160FD"/>
    <w:rsid w:val="007177A1"/>
    <w:rsid w:val="007179C5"/>
    <w:rsid w:val="007202CE"/>
    <w:rsid w:val="00720918"/>
    <w:rsid w:val="00720C8A"/>
    <w:rsid w:val="0072225E"/>
    <w:rsid w:val="007223E3"/>
    <w:rsid w:val="00724D55"/>
    <w:rsid w:val="00725270"/>
    <w:rsid w:val="00726B34"/>
    <w:rsid w:val="0072707C"/>
    <w:rsid w:val="007302BE"/>
    <w:rsid w:val="00731C69"/>
    <w:rsid w:val="0073541B"/>
    <w:rsid w:val="00735FB8"/>
    <w:rsid w:val="0073689B"/>
    <w:rsid w:val="007407E2"/>
    <w:rsid w:val="00743F83"/>
    <w:rsid w:val="00743F99"/>
    <w:rsid w:val="007442F5"/>
    <w:rsid w:val="007447CC"/>
    <w:rsid w:val="00744860"/>
    <w:rsid w:val="007458B0"/>
    <w:rsid w:val="00746952"/>
    <w:rsid w:val="007510A9"/>
    <w:rsid w:val="0075192D"/>
    <w:rsid w:val="00751A85"/>
    <w:rsid w:val="00754190"/>
    <w:rsid w:val="00755A78"/>
    <w:rsid w:val="00755D1B"/>
    <w:rsid w:val="007562C2"/>
    <w:rsid w:val="007566AF"/>
    <w:rsid w:val="007566CC"/>
    <w:rsid w:val="00757B68"/>
    <w:rsid w:val="00757C5E"/>
    <w:rsid w:val="00757CE6"/>
    <w:rsid w:val="0076030F"/>
    <w:rsid w:val="00762F9A"/>
    <w:rsid w:val="00763356"/>
    <w:rsid w:val="00763A9A"/>
    <w:rsid w:val="00764A91"/>
    <w:rsid w:val="00766049"/>
    <w:rsid w:val="00766ED7"/>
    <w:rsid w:val="0076759B"/>
    <w:rsid w:val="0076761E"/>
    <w:rsid w:val="007676C8"/>
    <w:rsid w:val="00770402"/>
    <w:rsid w:val="007706EA"/>
    <w:rsid w:val="00771154"/>
    <w:rsid w:val="007728AA"/>
    <w:rsid w:val="00772BE7"/>
    <w:rsid w:val="00775113"/>
    <w:rsid w:val="0077721C"/>
    <w:rsid w:val="0077757F"/>
    <w:rsid w:val="007778F0"/>
    <w:rsid w:val="00777EA3"/>
    <w:rsid w:val="007805B3"/>
    <w:rsid w:val="00781ACF"/>
    <w:rsid w:val="00782D60"/>
    <w:rsid w:val="00786C37"/>
    <w:rsid w:val="00786DF0"/>
    <w:rsid w:val="00786F89"/>
    <w:rsid w:val="007919D7"/>
    <w:rsid w:val="007927A3"/>
    <w:rsid w:val="00793AE4"/>
    <w:rsid w:val="007949E9"/>
    <w:rsid w:val="007955B9"/>
    <w:rsid w:val="0079771C"/>
    <w:rsid w:val="007A0E30"/>
    <w:rsid w:val="007A124A"/>
    <w:rsid w:val="007A1A84"/>
    <w:rsid w:val="007A1D64"/>
    <w:rsid w:val="007A394C"/>
    <w:rsid w:val="007A4B1D"/>
    <w:rsid w:val="007A69FF"/>
    <w:rsid w:val="007A72CE"/>
    <w:rsid w:val="007A7848"/>
    <w:rsid w:val="007B1627"/>
    <w:rsid w:val="007B21B6"/>
    <w:rsid w:val="007B34F0"/>
    <w:rsid w:val="007B3B3D"/>
    <w:rsid w:val="007B5453"/>
    <w:rsid w:val="007B572E"/>
    <w:rsid w:val="007B60E3"/>
    <w:rsid w:val="007B6199"/>
    <w:rsid w:val="007B7A9D"/>
    <w:rsid w:val="007C1D32"/>
    <w:rsid w:val="007C1F10"/>
    <w:rsid w:val="007C26CA"/>
    <w:rsid w:val="007C2B9E"/>
    <w:rsid w:val="007C392B"/>
    <w:rsid w:val="007C409D"/>
    <w:rsid w:val="007C4641"/>
    <w:rsid w:val="007C5060"/>
    <w:rsid w:val="007C5CFA"/>
    <w:rsid w:val="007C6D43"/>
    <w:rsid w:val="007C7F13"/>
    <w:rsid w:val="007D04C8"/>
    <w:rsid w:val="007D23BF"/>
    <w:rsid w:val="007D2CBD"/>
    <w:rsid w:val="007D3121"/>
    <w:rsid w:val="007D410A"/>
    <w:rsid w:val="007D4586"/>
    <w:rsid w:val="007D4786"/>
    <w:rsid w:val="007D56F1"/>
    <w:rsid w:val="007D66A9"/>
    <w:rsid w:val="007D6A25"/>
    <w:rsid w:val="007D6EB4"/>
    <w:rsid w:val="007E07CD"/>
    <w:rsid w:val="007E0E43"/>
    <w:rsid w:val="007E108F"/>
    <w:rsid w:val="007E14A5"/>
    <w:rsid w:val="007E182E"/>
    <w:rsid w:val="007E3149"/>
    <w:rsid w:val="007E38FE"/>
    <w:rsid w:val="007E47DE"/>
    <w:rsid w:val="007E5951"/>
    <w:rsid w:val="007E6CEB"/>
    <w:rsid w:val="007F15DA"/>
    <w:rsid w:val="007F354B"/>
    <w:rsid w:val="007F3AD2"/>
    <w:rsid w:val="007F50E5"/>
    <w:rsid w:val="007F55BD"/>
    <w:rsid w:val="007F573F"/>
    <w:rsid w:val="007F5C16"/>
    <w:rsid w:val="007F6193"/>
    <w:rsid w:val="007F66C7"/>
    <w:rsid w:val="007F6BFD"/>
    <w:rsid w:val="007F731D"/>
    <w:rsid w:val="007F7EEB"/>
    <w:rsid w:val="0080019B"/>
    <w:rsid w:val="008021D2"/>
    <w:rsid w:val="008046C2"/>
    <w:rsid w:val="00804BF2"/>
    <w:rsid w:val="00805169"/>
    <w:rsid w:val="00806334"/>
    <w:rsid w:val="00806E0F"/>
    <w:rsid w:val="00812B04"/>
    <w:rsid w:val="00812C8B"/>
    <w:rsid w:val="008139E2"/>
    <w:rsid w:val="008139EF"/>
    <w:rsid w:val="00813C8F"/>
    <w:rsid w:val="008144E3"/>
    <w:rsid w:val="00817718"/>
    <w:rsid w:val="008201CC"/>
    <w:rsid w:val="008209D0"/>
    <w:rsid w:val="0082313A"/>
    <w:rsid w:val="00823371"/>
    <w:rsid w:val="00824D56"/>
    <w:rsid w:val="00825BA7"/>
    <w:rsid w:val="00826B81"/>
    <w:rsid w:val="00826FF3"/>
    <w:rsid w:val="00827228"/>
    <w:rsid w:val="00827EED"/>
    <w:rsid w:val="00830AAE"/>
    <w:rsid w:val="00831E0A"/>
    <w:rsid w:val="00834DD0"/>
    <w:rsid w:val="00835199"/>
    <w:rsid w:val="008359F7"/>
    <w:rsid w:val="00835FA3"/>
    <w:rsid w:val="00836B8E"/>
    <w:rsid w:val="008378DF"/>
    <w:rsid w:val="00837C17"/>
    <w:rsid w:val="00840823"/>
    <w:rsid w:val="00840ADE"/>
    <w:rsid w:val="00841716"/>
    <w:rsid w:val="00841A5D"/>
    <w:rsid w:val="008425AA"/>
    <w:rsid w:val="0084415B"/>
    <w:rsid w:val="00844A93"/>
    <w:rsid w:val="0084654F"/>
    <w:rsid w:val="008502CB"/>
    <w:rsid w:val="008513AA"/>
    <w:rsid w:val="00851A1B"/>
    <w:rsid w:val="0085232B"/>
    <w:rsid w:val="00853490"/>
    <w:rsid w:val="00854102"/>
    <w:rsid w:val="0086168A"/>
    <w:rsid w:val="008618C4"/>
    <w:rsid w:val="00861E69"/>
    <w:rsid w:val="008625E2"/>
    <w:rsid w:val="00862A42"/>
    <w:rsid w:val="008632FA"/>
    <w:rsid w:val="00863B18"/>
    <w:rsid w:val="00864DAD"/>
    <w:rsid w:val="00867750"/>
    <w:rsid w:val="00870D10"/>
    <w:rsid w:val="00871237"/>
    <w:rsid w:val="00871447"/>
    <w:rsid w:val="00872532"/>
    <w:rsid w:val="00875D95"/>
    <w:rsid w:val="00875E1B"/>
    <w:rsid w:val="00876AFA"/>
    <w:rsid w:val="00877DA3"/>
    <w:rsid w:val="00880076"/>
    <w:rsid w:val="008803F7"/>
    <w:rsid w:val="00882008"/>
    <w:rsid w:val="00882432"/>
    <w:rsid w:val="00882C74"/>
    <w:rsid w:val="0088312C"/>
    <w:rsid w:val="008842A5"/>
    <w:rsid w:val="00887432"/>
    <w:rsid w:val="00887FF6"/>
    <w:rsid w:val="00890572"/>
    <w:rsid w:val="00891C4A"/>
    <w:rsid w:val="00892699"/>
    <w:rsid w:val="00892AAE"/>
    <w:rsid w:val="0089315D"/>
    <w:rsid w:val="00894226"/>
    <w:rsid w:val="00894BA0"/>
    <w:rsid w:val="0089502C"/>
    <w:rsid w:val="0089699B"/>
    <w:rsid w:val="00897966"/>
    <w:rsid w:val="00897B3B"/>
    <w:rsid w:val="008A30D7"/>
    <w:rsid w:val="008A5C57"/>
    <w:rsid w:val="008A6CB3"/>
    <w:rsid w:val="008B08C7"/>
    <w:rsid w:val="008B0C21"/>
    <w:rsid w:val="008B12B3"/>
    <w:rsid w:val="008B1DE8"/>
    <w:rsid w:val="008B2B78"/>
    <w:rsid w:val="008B3398"/>
    <w:rsid w:val="008B4345"/>
    <w:rsid w:val="008B463C"/>
    <w:rsid w:val="008B472D"/>
    <w:rsid w:val="008B4762"/>
    <w:rsid w:val="008B47E9"/>
    <w:rsid w:val="008B4D41"/>
    <w:rsid w:val="008B5751"/>
    <w:rsid w:val="008B61DB"/>
    <w:rsid w:val="008B6F0A"/>
    <w:rsid w:val="008C06B2"/>
    <w:rsid w:val="008C0D67"/>
    <w:rsid w:val="008C14D5"/>
    <w:rsid w:val="008C1CDC"/>
    <w:rsid w:val="008C1F21"/>
    <w:rsid w:val="008C23C3"/>
    <w:rsid w:val="008C2712"/>
    <w:rsid w:val="008C5839"/>
    <w:rsid w:val="008C6553"/>
    <w:rsid w:val="008C6AD3"/>
    <w:rsid w:val="008D0576"/>
    <w:rsid w:val="008D14AA"/>
    <w:rsid w:val="008D2591"/>
    <w:rsid w:val="008D46AC"/>
    <w:rsid w:val="008D4B0E"/>
    <w:rsid w:val="008D4C29"/>
    <w:rsid w:val="008D6291"/>
    <w:rsid w:val="008D7294"/>
    <w:rsid w:val="008E075D"/>
    <w:rsid w:val="008E120E"/>
    <w:rsid w:val="008E13BA"/>
    <w:rsid w:val="008E2597"/>
    <w:rsid w:val="008E2D5C"/>
    <w:rsid w:val="008E2FF3"/>
    <w:rsid w:val="008E38D8"/>
    <w:rsid w:val="008E5E90"/>
    <w:rsid w:val="008F00E4"/>
    <w:rsid w:val="008F37E4"/>
    <w:rsid w:val="008F414B"/>
    <w:rsid w:val="008F61E6"/>
    <w:rsid w:val="008F7E23"/>
    <w:rsid w:val="009007A3"/>
    <w:rsid w:val="009014D3"/>
    <w:rsid w:val="00901892"/>
    <w:rsid w:val="00901EF4"/>
    <w:rsid w:val="0090222F"/>
    <w:rsid w:val="009027E6"/>
    <w:rsid w:val="00903175"/>
    <w:rsid w:val="00903A22"/>
    <w:rsid w:val="00903C63"/>
    <w:rsid w:val="00904553"/>
    <w:rsid w:val="00904B58"/>
    <w:rsid w:val="00905BF6"/>
    <w:rsid w:val="00906405"/>
    <w:rsid w:val="00907065"/>
    <w:rsid w:val="0090711E"/>
    <w:rsid w:val="00907D9D"/>
    <w:rsid w:val="00910561"/>
    <w:rsid w:val="00911C48"/>
    <w:rsid w:val="00911D5F"/>
    <w:rsid w:val="00912E7C"/>
    <w:rsid w:val="00913FA1"/>
    <w:rsid w:val="009151E3"/>
    <w:rsid w:val="009158A2"/>
    <w:rsid w:val="00916038"/>
    <w:rsid w:val="009162C4"/>
    <w:rsid w:val="0091691D"/>
    <w:rsid w:val="00916F9C"/>
    <w:rsid w:val="00916FE7"/>
    <w:rsid w:val="00917719"/>
    <w:rsid w:val="00917799"/>
    <w:rsid w:val="009202DA"/>
    <w:rsid w:val="00922906"/>
    <w:rsid w:val="00922A7D"/>
    <w:rsid w:val="00923689"/>
    <w:rsid w:val="00923839"/>
    <w:rsid w:val="00930E6D"/>
    <w:rsid w:val="00932061"/>
    <w:rsid w:val="009325A7"/>
    <w:rsid w:val="00934B25"/>
    <w:rsid w:val="00936FCA"/>
    <w:rsid w:val="009370D0"/>
    <w:rsid w:val="0094064E"/>
    <w:rsid w:val="00941853"/>
    <w:rsid w:val="00941CD2"/>
    <w:rsid w:val="00941EEC"/>
    <w:rsid w:val="009427AD"/>
    <w:rsid w:val="00944CC4"/>
    <w:rsid w:val="0094588F"/>
    <w:rsid w:val="00945E29"/>
    <w:rsid w:val="00946C48"/>
    <w:rsid w:val="0094754D"/>
    <w:rsid w:val="00947BAC"/>
    <w:rsid w:val="00947F1B"/>
    <w:rsid w:val="009517F4"/>
    <w:rsid w:val="009522C3"/>
    <w:rsid w:val="00952C3D"/>
    <w:rsid w:val="009531D1"/>
    <w:rsid w:val="009536C2"/>
    <w:rsid w:val="0095437D"/>
    <w:rsid w:val="0095554F"/>
    <w:rsid w:val="009612A7"/>
    <w:rsid w:val="00962BA6"/>
    <w:rsid w:val="00962DB7"/>
    <w:rsid w:val="00964146"/>
    <w:rsid w:val="00972004"/>
    <w:rsid w:val="00973A3F"/>
    <w:rsid w:val="009741C2"/>
    <w:rsid w:val="00975746"/>
    <w:rsid w:val="00976842"/>
    <w:rsid w:val="00976B0A"/>
    <w:rsid w:val="00977862"/>
    <w:rsid w:val="00977EFD"/>
    <w:rsid w:val="00981AF5"/>
    <w:rsid w:val="00982741"/>
    <w:rsid w:val="00984F22"/>
    <w:rsid w:val="009850DD"/>
    <w:rsid w:val="0098573C"/>
    <w:rsid w:val="00985884"/>
    <w:rsid w:val="00985DEA"/>
    <w:rsid w:val="00987219"/>
    <w:rsid w:val="00987B8C"/>
    <w:rsid w:val="00990B23"/>
    <w:rsid w:val="00991301"/>
    <w:rsid w:val="00991EA1"/>
    <w:rsid w:val="0099275B"/>
    <w:rsid w:val="00996EA4"/>
    <w:rsid w:val="009979D0"/>
    <w:rsid w:val="009A00A6"/>
    <w:rsid w:val="009A1DE2"/>
    <w:rsid w:val="009A53B3"/>
    <w:rsid w:val="009A75D4"/>
    <w:rsid w:val="009B00DC"/>
    <w:rsid w:val="009B2464"/>
    <w:rsid w:val="009B2E4C"/>
    <w:rsid w:val="009B3248"/>
    <w:rsid w:val="009B49F3"/>
    <w:rsid w:val="009B4CCE"/>
    <w:rsid w:val="009B53DD"/>
    <w:rsid w:val="009B60AC"/>
    <w:rsid w:val="009B7248"/>
    <w:rsid w:val="009B7585"/>
    <w:rsid w:val="009B7FEE"/>
    <w:rsid w:val="009C0174"/>
    <w:rsid w:val="009C0D5E"/>
    <w:rsid w:val="009C2A9E"/>
    <w:rsid w:val="009C2AF8"/>
    <w:rsid w:val="009C3758"/>
    <w:rsid w:val="009C58E4"/>
    <w:rsid w:val="009C5A1A"/>
    <w:rsid w:val="009C7E22"/>
    <w:rsid w:val="009D0054"/>
    <w:rsid w:val="009D04A4"/>
    <w:rsid w:val="009D0E2F"/>
    <w:rsid w:val="009D3167"/>
    <w:rsid w:val="009D48DB"/>
    <w:rsid w:val="009D554C"/>
    <w:rsid w:val="009D5D2D"/>
    <w:rsid w:val="009D5EBF"/>
    <w:rsid w:val="009D6ACD"/>
    <w:rsid w:val="009D6D9E"/>
    <w:rsid w:val="009D707C"/>
    <w:rsid w:val="009E05C5"/>
    <w:rsid w:val="009E1193"/>
    <w:rsid w:val="009E23AC"/>
    <w:rsid w:val="009E284C"/>
    <w:rsid w:val="009E5AA5"/>
    <w:rsid w:val="009E610C"/>
    <w:rsid w:val="009E77A9"/>
    <w:rsid w:val="009E7AF3"/>
    <w:rsid w:val="009E7B95"/>
    <w:rsid w:val="009E7C5A"/>
    <w:rsid w:val="009F10E5"/>
    <w:rsid w:val="009F16C5"/>
    <w:rsid w:val="009F2492"/>
    <w:rsid w:val="009F25E4"/>
    <w:rsid w:val="009F26F4"/>
    <w:rsid w:val="009F34B3"/>
    <w:rsid w:val="009F4FA2"/>
    <w:rsid w:val="009F7030"/>
    <w:rsid w:val="009F7EAB"/>
    <w:rsid w:val="009F7FB8"/>
    <w:rsid w:val="00A0029F"/>
    <w:rsid w:val="00A01A99"/>
    <w:rsid w:val="00A03060"/>
    <w:rsid w:val="00A04ACB"/>
    <w:rsid w:val="00A04F3D"/>
    <w:rsid w:val="00A0530C"/>
    <w:rsid w:val="00A05D81"/>
    <w:rsid w:val="00A066EF"/>
    <w:rsid w:val="00A067D8"/>
    <w:rsid w:val="00A06BC2"/>
    <w:rsid w:val="00A07504"/>
    <w:rsid w:val="00A07664"/>
    <w:rsid w:val="00A07A06"/>
    <w:rsid w:val="00A07A40"/>
    <w:rsid w:val="00A10A75"/>
    <w:rsid w:val="00A128E2"/>
    <w:rsid w:val="00A12E71"/>
    <w:rsid w:val="00A13AE3"/>
    <w:rsid w:val="00A13BF3"/>
    <w:rsid w:val="00A14FB4"/>
    <w:rsid w:val="00A1522C"/>
    <w:rsid w:val="00A156A7"/>
    <w:rsid w:val="00A1682F"/>
    <w:rsid w:val="00A16A85"/>
    <w:rsid w:val="00A17FDA"/>
    <w:rsid w:val="00A20CA7"/>
    <w:rsid w:val="00A20D76"/>
    <w:rsid w:val="00A22288"/>
    <w:rsid w:val="00A22667"/>
    <w:rsid w:val="00A22746"/>
    <w:rsid w:val="00A23504"/>
    <w:rsid w:val="00A24389"/>
    <w:rsid w:val="00A24AC4"/>
    <w:rsid w:val="00A25179"/>
    <w:rsid w:val="00A25789"/>
    <w:rsid w:val="00A25978"/>
    <w:rsid w:val="00A2608E"/>
    <w:rsid w:val="00A30DD1"/>
    <w:rsid w:val="00A32B9D"/>
    <w:rsid w:val="00A331FD"/>
    <w:rsid w:val="00A3377D"/>
    <w:rsid w:val="00A33D5D"/>
    <w:rsid w:val="00A35416"/>
    <w:rsid w:val="00A361C9"/>
    <w:rsid w:val="00A400D4"/>
    <w:rsid w:val="00A4057D"/>
    <w:rsid w:val="00A40AEA"/>
    <w:rsid w:val="00A40C6B"/>
    <w:rsid w:val="00A40EC2"/>
    <w:rsid w:val="00A411E9"/>
    <w:rsid w:val="00A41B29"/>
    <w:rsid w:val="00A428DB"/>
    <w:rsid w:val="00A42B43"/>
    <w:rsid w:val="00A431D4"/>
    <w:rsid w:val="00A44F83"/>
    <w:rsid w:val="00A4509D"/>
    <w:rsid w:val="00A47C05"/>
    <w:rsid w:val="00A5036D"/>
    <w:rsid w:val="00A50E5C"/>
    <w:rsid w:val="00A51E34"/>
    <w:rsid w:val="00A554B9"/>
    <w:rsid w:val="00A561AF"/>
    <w:rsid w:val="00A579D5"/>
    <w:rsid w:val="00A6098C"/>
    <w:rsid w:val="00A611E3"/>
    <w:rsid w:val="00A63CC7"/>
    <w:rsid w:val="00A645B3"/>
    <w:rsid w:val="00A658D6"/>
    <w:rsid w:val="00A65F5F"/>
    <w:rsid w:val="00A706C3"/>
    <w:rsid w:val="00A72AFD"/>
    <w:rsid w:val="00A72C84"/>
    <w:rsid w:val="00A73172"/>
    <w:rsid w:val="00A737E8"/>
    <w:rsid w:val="00A73F4D"/>
    <w:rsid w:val="00A74792"/>
    <w:rsid w:val="00A7489B"/>
    <w:rsid w:val="00A75C0B"/>
    <w:rsid w:val="00A76780"/>
    <w:rsid w:val="00A76C9F"/>
    <w:rsid w:val="00A7715E"/>
    <w:rsid w:val="00A7737E"/>
    <w:rsid w:val="00A81D7A"/>
    <w:rsid w:val="00A8215D"/>
    <w:rsid w:val="00A8371E"/>
    <w:rsid w:val="00A8423A"/>
    <w:rsid w:val="00A85545"/>
    <w:rsid w:val="00A85B41"/>
    <w:rsid w:val="00A85F35"/>
    <w:rsid w:val="00A87223"/>
    <w:rsid w:val="00A87A40"/>
    <w:rsid w:val="00A92B0C"/>
    <w:rsid w:val="00A9484B"/>
    <w:rsid w:val="00A95F79"/>
    <w:rsid w:val="00A961B1"/>
    <w:rsid w:val="00A9626A"/>
    <w:rsid w:val="00A96DBE"/>
    <w:rsid w:val="00A97CCA"/>
    <w:rsid w:val="00AA12EE"/>
    <w:rsid w:val="00AA31F1"/>
    <w:rsid w:val="00AA33A1"/>
    <w:rsid w:val="00AA33AF"/>
    <w:rsid w:val="00AA357B"/>
    <w:rsid w:val="00AA3915"/>
    <w:rsid w:val="00AA3D5C"/>
    <w:rsid w:val="00AA4A17"/>
    <w:rsid w:val="00AA4BC8"/>
    <w:rsid w:val="00AA6B76"/>
    <w:rsid w:val="00AA7A31"/>
    <w:rsid w:val="00AB16A9"/>
    <w:rsid w:val="00AB323E"/>
    <w:rsid w:val="00AB673F"/>
    <w:rsid w:val="00AB6B84"/>
    <w:rsid w:val="00AB6F20"/>
    <w:rsid w:val="00AB7D99"/>
    <w:rsid w:val="00AC0B71"/>
    <w:rsid w:val="00AC14F8"/>
    <w:rsid w:val="00AC15B6"/>
    <w:rsid w:val="00AC4D23"/>
    <w:rsid w:val="00AC74AB"/>
    <w:rsid w:val="00AC7A05"/>
    <w:rsid w:val="00AC7D75"/>
    <w:rsid w:val="00AD0514"/>
    <w:rsid w:val="00AD1AB4"/>
    <w:rsid w:val="00AD2038"/>
    <w:rsid w:val="00AD2D62"/>
    <w:rsid w:val="00AD5AB8"/>
    <w:rsid w:val="00AD5B7F"/>
    <w:rsid w:val="00AD70A9"/>
    <w:rsid w:val="00AD74A1"/>
    <w:rsid w:val="00AD75E6"/>
    <w:rsid w:val="00AD7883"/>
    <w:rsid w:val="00AD7C28"/>
    <w:rsid w:val="00AE013E"/>
    <w:rsid w:val="00AE09F9"/>
    <w:rsid w:val="00AE0AC2"/>
    <w:rsid w:val="00AE2641"/>
    <w:rsid w:val="00AE2B95"/>
    <w:rsid w:val="00AE5E72"/>
    <w:rsid w:val="00AE5EA7"/>
    <w:rsid w:val="00AE6F0F"/>
    <w:rsid w:val="00AE74A9"/>
    <w:rsid w:val="00AF13C2"/>
    <w:rsid w:val="00AF1887"/>
    <w:rsid w:val="00AF2885"/>
    <w:rsid w:val="00AF45A5"/>
    <w:rsid w:val="00AF7E6B"/>
    <w:rsid w:val="00B0656A"/>
    <w:rsid w:val="00B06BFE"/>
    <w:rsid w:val="00B07C50"/>
    <w:rsid w:val="00B07E8E"/>
    <w:rsid w:val="00B10202"/>
    <w:rsid w:val="00B1047B"/>
    <w:rsid w:val="00B114ED"/>
    <w:rsid w:val="00B1163A"/>
    <w:rsid w:val="00B127F6"/>
    <w:rsid w:val="00B13501"/>
    <w:rsid w:val="00B135A6"/>
    <w:rsid w:val="00B13D47"/>
    <w:rsid w:val="00B14EA1"/>
    <w:rsid w:val="00B176E7"/>
    <w:rsid w:val="00B17897"/>
    <w:rsid w:val="00B17F56"/>
    <w:rsid w:val="00B2190A"/>
    <w:rsid w:val="00B236AF"/>
    <w:rsid w:val="00B245D2"/>
    <w:rsid w:val="00B2769B"/>
    <w:rsid w:val="00B301E6"/>
    <w:rsid w:val="00B30806"/>
    <w:rsid w:val="00B31310"/>
    <w:rsid w:val="00B32B04"/>
    <w:rsid w:val="00B32BA4"/>
    <w:rsid w:val="00B331D3"/>
    <w:rsid w:val="00B3468E"/>
    <w:rsid w:val="00B34B09"/>
    <w:rsid w:val="00B35B26"/>
    <w:rsid w:val="00B36260"/>
    <w:rsid w:val="00B371C2"/>
    <w:rsid w:val="00B41E3A"/>
    <w:rsid w:val="00B42C97"/>
    <w:rsid w:val="00B448B4"/>
    <w:rsid w:val="00B467B9"/>
    <w:rsid w:val="00B47854"/>
    <w:rsid w:val="00B50FA0"/>
    <w:rsid w:val="00B55B01"/>
    <w:rsid w:val="00B5744C"/>
    <w:rsid w:val="00B61A07"/>
    <w:rsid w:val="00B61EFE"/>
    <w:rsid w:val="00B63D51"/>
    <w:rsid w:val="00B641E9"/>
    <w:rsid w:val="00B64DA0"/>
    <w:rsid w:val="00B656A2"/>
    <w:rsid w:val="00B668E3"/>
    <w:rsid w:val="00B70028"/>
    <w:rsid w:val="00B71267"/>
    <w:rsid w:val="00B73CF9"/>
    <w:rsid w:val="00B747CD"/>
    <w:rsid w:val="00B74B5A"/>
    <w:rsid w:val="00B74F2F"/>
    <w:rsid w:val="00B75173"/>
    <w:rsid w:val="00B7606F"/>
    <w:rsid w:val="00B77DF2"/>
    <w:rsid w:val="00B80065"/>
    <w:rsid w:val="00B80EAF"/>
    <w:rsid w:val="00B82859"/>
    <w:rsid w:val="00B82A4A"/>
    <w:rsid w:val="00B82B76"/>
    <w:rsid w:val="00B85ECA"/>
    <w:rsid w:val="00B85F5D"/>
    <w:rsid w:val="00B94265"/>
    <w:rsid w:val="00B96324"/>
    <w:rsid w:val="00B97137"/>
    <w:rsid w:val="00BA006B"/>
    <w:rsid w:val="00BA0B71"/>
    <w:rsid w:val="00BA4DE7"/>
    <w:rsid w:val="00BA71A5"/>
    <w:rsid w:val="00BA7E18"/>
    <w:rsid w:val="00BB0DA6"/>
    <w:rsid w:val="00BB1EA3"/>
    <w:rsid w:val="00BB2595"/>
    <w:rsid w:val="00BB29C5"/>
    <w:rsid w:val="00BB348C"/>
    <w:rsid w:val="00BB56C0"/>
    <w:rsid w:val="00BC00B5"/>
    <w:rsid w:val="00BC1938"/>
    <w:rsid w:val="00BC3248"/>
    <w:rsid w:val="00BC51F7"/>
    <w:rsid w:val="00BC584F"/>
    <w:rsid w:val="00BD0DDD"/>
    <w:rsid w:val="00BD1BAE"/>
    <w:rsid w:val="00BD3849"/>
    <w:rsid w:val="00BD4CEE"/>
    <w:rsid w:val="00BD546A"/>
    <w:rsid w:val="00BD6517"/>
    <w:rsid w:val="00BD670C"/>
    <w:rsid w:val="00BE0BCA"/>
    <w:rsid w:val="00BE1507"/>
    <w:rsid w:val="00BE364A"/>
    <w:rsid w:val="00BE582B"/>
    <w:rsid w:val="00BE68E1"/>
    <w:rsid w:val="00BE69C9"/>
    <w:rsid w:val="00BF0167"/>
    <w:rsid w:val="00BF1ABF"/>
    <w:rsid w:val="00BF2553"/>
    <w:rsid w:val="00BF320D"/>
    <w:rsid w:val="00BF35FB"/>
    <w:rsid w:val="00BF42B9"/>
    <w:rsid w:val="00BF5226"/>
    <w:rsid w:val="00BF5779"/>
    <w:rsid w:val="00BF59FF"/>
    <w:rsid w:val="00BF5C0C"/>
    <w:rsid w:val="00BF6FF3"/>
    <w:rsid w:val="00C01418"/>
    <w:rsid w:val="00C019DF"/>
    <w:rsid w:val="00C03308"/>
    <w:rsid w:val="00C03ABC"/>
    <w:rsid w:val="00C04596"/>
    <w:rsid w:val="00C05906"/>
    <w:rsid w:val="00C06585"/>
    <w:rsid w:val="00C07061"/>
    <w:rsid w:val="00C07B7F"/>
    <w:rsid w:val="00C07E5E"/>
    <w:rsid w:val="00C13F03"/>
    <w:rsid w:val="00C14658"/>
    <w:rsid w:val="00C14800"/>
    <w:rsid w:val="00C201D8"/>
    <w:rsid w:val="00C20A09"/>
    <w:rsid w:val="00C21D64"/>
    <w:rsid w:val="00C21E3F"/>
    <w:rsid w:val="00C22CC1"/>
    <w:rsid w:val="00C24F73"/>
    <w:rsid w:val="00C25866"/>
    <w:rsid w:val="00C26475"/>
    <w:rsid w:val="00C2695A"/>
    <w:rsid w:val="00C3093E"/>
    <w:rsid w:val="00C31349"/>
    <w:rsid w:val="00C317CF"/>
    <w:rsid w:val="00C318F6"/>
    <w:rsid w:val="00C3192B"/>
    <w:rsid w:val="00C31A59"/>
    <w:rsid w:val="00C31DA4"/>
    <w:rsid w:val="00C32286"/>
    <w:rsid w:val="00C328BC"/>
    <w:rsid w:val="00C33507"/>
    <w:rsid w:val="00C3355F"/>
    <w:rsid w:val="00C33CE5"/>
    <w:rsid w:val="00C34227"/>
    <w:rsid w:val="00C35347"/>
    <w:rsid w:val="00C359BB"/>
    <w:rsid w:val="00C44BCF"/>
    <w:rsid w:val="00C44C28"/>
    <w:rsid w:val="00C45056"/>
    <w:rsid w:val="00C45C60"/>
    <w:rsid w:val="00C47472"/>
    <w:rsid w:val="00C50B62"/>
    <w:rsid w:val="00C520B0"/>
    <w:rsid w:val="00C5252A"/>
    <w:rsid w:val="00C52F94"/>
    <w:rsid w:val="00C53970"/>
    <w:rsid w:val="00C55DCA"/>
    <w:rsid w:val="00C567B7"/>
    <w:rsid w:val="00C57FAC"/>
    <w:rsid w:val="00C6001C"/>
    <w:rsid w:val="00C60C70"/>
    <w:rsid w:val="00C62264"/>
    <w:rsid w:val="00C624AD"/>
    <w:rsid w:val="00C628A9"/>
    <w:rsid w:val="00C637C1"/>
    <w:rsid w:val="00C63FC5"/>
    <w:rsid w:val="00C65A79"/>
    <w:rsid w:val="00C65ECE"/>
    <w:rsid w:val="00C663BE"/>
    <w:rsid w:val="00C71E21"/>
    <w:rsid w:val="00C72FCE"/>
    <w:rsid w:val="00C74D6C"/>
    <w:rsid w:val="00C76FFA"/>
    <w:rsid w:val="00C771D5"/>
    <w:rsid w:val="00C7738C"/>
    <w:rsid w:val="00C801B1"/>
    <w:rsid w:val="00C8090C"/>
    <w:rsid w:val="00C82DA5"/>
    <w:rsid w:val="00C83EF3"/>
    <w:rsid w:val="00C83F9E"/>
    <w:rsid w:val="00C84936"/>
    <w:rsid w:val="00C84D2E"/>
    <w:rsid w:val="00C84FFA"/>
    <w:rsid w:val="00C852D8"/>
    <w:rsid w:val="00C85E30"/>
    <w:rsid w:val="00C87989"/>
    <w:rsid w:val="00C903E5"/>
    <w:rsid w:val="00C9183C"/>
    <w:rsid w:val="00C920C1"/>
    <w:rsid w:val="00C925C7"/>
    <w:rsid w:val="00C93C18"/>
    <w:rsid w:val="00C969A7"/>
    <w:rsid w:val="00C96A6D"/>
    <w:rsid w:val="00C975B2"/>
    <w:rsid w:val="00CA0E39"/>
    <w:rsid w:val="00CA1F19"/>
    <w:rsid w:val="00CA2DB9"/>
    <w:rsid w:val="00CA3A86"/>
    <w:rsid w:val="00CA41FC"/>
    <w:rsid w:val="00CA4CCE"/>
    <w:rsid w:val="00CA5229"/>
    <w:rsid w:val="00CA52D8"/>
    <w:rsid w:val="00CA6B43"/>
    <w:rsid w:val="00CA7609"/>
    <w:rsid w:val="00CA7904"/>
    <w:rsid w:val="00CA7D3A"/>
    <w:rsid w:val="00CB05AF"/>
    <w:rsid w:val="00CB0B0E"/>
    <w:rsid w:val="00CB1494"/>
    <w:rsid w:val="00CB2314"/>
    <w:rsid w:val="00CB55C1"/>
    <w:rsid w:val="00CB566B"/>
    <w:rsid w:val="00CB5C6F"/>
    <w:rsid w:val="00CB6488"/>
    <w:rsid w:val="00CB65CB"/>
    <w:rsid w:val="00CB72B3"/>
    <w:rsid w:val="00CB7889"/>
    <w:rsid w:val="00CC0EC2"/>
    <w:rsid w:val="00CC0FDB"/>
    <w:rsid w:val="00CC13E6"/>
    <w:rsid w:val="00CC2BA5"/>
    <w:rsid w:val="00CC2BD7"/>
    <w:rsid w:val="00CC2CE2"/>
    <w:rsid w:val="00CC2D30"/>
    <w:rsid w:val="00CC3071"/>
    <w:rsid w:val="00CC331B"/>
    <w:rsid w:val="00CC3B3C"/>
    <w:rsid w:val="00CC4462"/>
    <w:rsid w:val="00CC57D5"/>
    <w:rsid w:val="00CC5AD0"/>
    <w:rsid w:val="00CC7631"/>
    <w:rsid w:val="00CC769A"/>
    <w:rsid w:val="00CC7EA7"/>
    <w:rsid w:val="00CD0F3F"/>
    <w:rsid w:val="00CD32ED"/>
    <w:rsid w:val="00CD52CA"/>
    <w:rsid w:val="00CD6097"/>
    <w:rsid w:val="00CD7081"/>
    <w:rsid w:val="00CD7109"/>
    <w:rsid w:val="00CD729F"/>
    <w:rsid w:val="00CD72C0"/>
    <w:rsid w:val="00CE0055"/>
    <w:rsid w:val="00CE03E6"/>
    <w:rsid w:val="00CE18EB"/>
    <w:rsid w:val="00CE2240"/>
    <w:rsid w:val="00CE357E"/>
    <w:rsid w:val="00CE4566"/>
    <w:rsid w:val="00CE4C18"/>
    <w:rsid w:val="00CE4FCB"/>
    <w:rsid w:val="00CE5E64"/>
    <w:rsid w:val="00CE64DD"/>
    <w:rsid w:val="00CE6548"/>
    <w:rsid w:val="00CE65A6"/>
    <w:rsid w:val="00CE7261"/>
    <w:rsid w:val="00CF07EC"/>
    <w:rsid w:val="00CF1D36"/>
    <w:rsid w:val="00CF1D86"/>
    <w:rsid w:val="00CF337B"/>
    <w:rsid w:val="00CF3681"/>
    <w:rsid w:val="00CF400C"/>
    <w:rsid w:val="00CF4CFA"/>
    <w:rsid w:val="00CF4E30"/>
    <w:rsid w:val="00CF73EC"/>
    <w:rsid w:val="00CF7C10"/>
    <w:rsid w:val="00CF7F89"/>
    <w:rsid w:val="00D010A5"/>
    <w:rsid w:val="00D01A6F"/>
    <w:rsid w:val="00D03C3E"/>
    <w:rsid w:val="00D03DC3"/>
    <w:rsid w:val="00D041F0"/>
    <w:rsid w:val="00D050FB"/>
    <w:rsid w:val="00D05579"/>
    <w:rsid w:val="00D0634F"/>
    <w:rsid w:val="00D06961"/>
    <w:rsid w:val="00D06DE2"/>
    <w:rsid w:val="00D11F8B"/>
    <w:rsid w:val="00D12C96"/>
    <w:rsid w:val="00D13157"/>
    <w:rsid w:val="00D13723"/>
    <w:rsid w:val="00D1414C"/>
    <w:rsid w:val="00D159B2"/>
    <w:rsid w:val="00D1634D"/>
    <w:rsid w:val="00D20D96"/>
    <w:rsid w:val="00D214C1"/>
    <w:rsid w:val="00D23657"/>
    <w:rsid w:val="00D24056"/>
    <w:rsid w:val="00D243E1"/>
    <w:rsid w:val="00D25569"/>
    <w:rsid w:val="00D25E41"/>
    <w:rsid w:val="00D269C2"/>
    <w:rsid w:val="00D26DE9"/>
    <w:rsid w:val="00D310EE"/>
    <w:rsid w:val="00D3403C"/>
    <w:rsid w:val="00D35583"/>
    <w:rsid w:val="00D355E4"/>
    <w:rsid w:val="00D36444"/>
    <w:rsid w:val="00D3672D"/>
    <w:rsid w:val="00D37129"/>
    <w:rsid w:val="00D372CB"/>
    <w:rsid w:val="00D37D7B"/>
    <w:rsid w:val="00D37D86"/>
    <w:rsid w:val="00D40FB6"/>
    <w:rsid w:val="00D44372"/>
    <w:rsid w:val="00D4465C"/>
    <w:rsid w:val="00D448A4"/>
    <w:rsid w:val="00D45236"/>
    <w:rsid w:val="00D45E75"/>
    <w:rsid w:val="00D45F90"/>
    <w:rsid w:val="00D4740C"/>
    <w:rsid w:val="00D51F33"/>
    <w:rsid w:val="00D523F8"/>
    <w:rsid w:val="00D54B99"/>
    <w:rsid w:val="00D54CFF"/>
    <w:rsid w:val="00D554D2"/>
    <w:rsid w:val="00D5570B"/>
    <w:rsid w:val="00D57847"/>
    <w:rsid w:val="00D623EF"/>
    <w:rsid w:val="00D6293F"/>
    <w:rsid w:val="00D63464"/>
    <w:rsid w:val="00D654D7"/>
    <w:rsid w:val="00D65C7E"/>
    <w:rsid w:val="00D669D5"/>
    <w:rsid w:val="00D66FCB"/>
    <w:rsid w:val="00D6745C"/>
    <w:rsid w:val="00D7190D"/>
    <w:rsid w:val="00D71C17"/>
    <w:rsid w:val="00D71EA4"/>
    <w:rsid w:val="00D728F2"/>
    <w:rsid w:val="00D739C3"/>
    <w:rsid w:val="00D74670"/>
    <w:rsid w:val="00D752AF"/>
    <w:rsid w:val="00D755B4"/>
    <w:rsid w:val="00D7622E"/>
    <w:rsid w:val="00D7675A"/>
    <w:rsid w:val="00D77099"/>
    <w:rsid w:val="00D771E6"/>
    <w:rsid w:val="00D8192D"/>
    <w:rsid w:val="00D83381"/>
    <w:rsid w:val="00D8531B"/>
    <w:rsid w:val="00D90643"/>
    <w:rsid w:val="00D90CA5"/>
    <w:rsid w:val="00D91F69"/>
    <w:rsid w:val="00D9443D"/>
    <w:rsid w:val="00D945A4"/>
    <w:rsid w:val="00D94A21"/>
    <w:rsid w:val="00D95215"/>
    <w:rsid w:val="00D96383"/>
    <w:rsid w:val="00D96568"/>
    <w:rsid w:val="00D96974"/>
    <w:rsid w:val="00D96A0F"/>
    <w:rsid w:val="00D97187"/>
    <w:rsid w:val="00DA11E9"/>
    <w:rsid w:val="00DA3942"/>
    <w:rsid w:val="00DA6034"/>
    <w:rsid w:val="00DA681C"/>
    <w:rsid w:val="00DA6AB0"/>
    <w:rsid w:val="00DA7302"/>
    <w:rsid w:val="00DB0E66"/>
    <w:rsid w:val="00DB0EC6"/>
    <w:rsid w:val="00DB21C6"/>
    <w:rsid w:val="00DB2AFD"/>
    <w:rsid w:val="00DB46EB"/>
    <w:rsid w:val="00DB56B8"/>
    <w:rsid w:val="00DB6E0C"/>
    <w:rsid w:val="00DB6EA8"/>
    <w:rsid w:val="00DB74F4"/>
    <w:rsid w:val="00DC0562"/>
    <w:rsid w:val="00DC1893"/>
    <w:rsid w:val="00DC2DEE"/>
    <w:rsid w:val="00DC428B"/>
    <w:rsid w:val="00DC5FCF"/>
    <w:rsid w:val="00DC6FE7"/>
    <w:rsid w:val="00DC72E2"/>
    <w:rsid w:val="00DD0B7E"/>
    <w:rsid w:val="00DD1247"/>
    <w:rsid w:val="00DD21AF"/>
    <w:rsid w:val="00DD21E3"/>
    <w:rsid w:val="00DD2F1C"/>
    <w:rsid w:val="00DD49EC"/>
    <w:rsid w:val="00DD50D1"/>
    <w:rsid w:val="00DD5A01"/>
    <w:rsid w:val="00DD5E21"/>
    <w:rsid w:val="00DD6BA9"/>
    <w:rsid w:val="00DD737D"/>
    <w:rsid w:val="00DE1932"/>
    <w:rsid w:val="00DE3DD5"/>
    <w:rsid w:val="00DE4381"/>
    <w:rsid w:val="00DE5A80"/>
    <w:rsid w:val="00DE7216"/>
    <w:rsid w:val="00DF01B8"/>
    <w:rsid w:val="00DF061B"/>
    <w:rsid w:val="00DF197F"/>
    <w:rsid w:val="00DF1F48"/>
    <w:rsid w:val="00DF3003"/>
    <w:rsid w:val="00DF31C4"/>
    <w:rsid w:val="00DF412F"/>
    <w:rsid w:val="00DF5127"/>
    <w:rsid w:val="00E00538"/>
    <w:rsid w:val="00E00D6B"/>
    <w:rsid w:val="00E00DF5"/>
    <w:rsid w:val="00E01DB0"/>
    <w:rsid w:val="00E04B2A"/>
    <w:rsid w:val="00E10170"/>
    <w:rsid w:val="00E10CF9"/>
    <w:rsid w:val="00E1218D"/>
    <w:rsid w:val="00E13090"/>
    <w:rsid w:val="00E1458F"/>
    <w:rsid w:val="00E14939"/>
    <w:rsid w:val="00E1512F"/>
    <w:rsid w:val="00E17164"/>
    <w:rsid w:val="00E172EA"/>
    <w:rsid w:val="00E177E5"/>
    <w:rsid w:val="00E22EDE"/>
    <w:rsid w:val="00E246DF"/>
    <w:rsid w:val="00E260BB"/>
    <w:rsid w:val="00E26930"/>
    <w:rsid w:val="00E26FD6"/>
    <w:rsid w:val="00E310F9"/>
    <w:rsid w:val="00E317C3"/>
    <w:rsid w:val="00E32EEE"/>
    <w:rsid w:val="00E33786"/>
    <w:rsid w:val="00E34BE3"/>
    <w:rsid w:val="00E35F11"/>
    <w:rsid w:val="00E364F2"/>
    <w:rsid w:val="00E41E1A"/>
    <w:rsid w:val="00E4239F"/>
    <w:rsid w:val="00E42579"/>
    <w:rsid w:val="00E429CE"/>
    <w:rsid w:val="00E43018"/>
    <w:rsid w:val="00E4397B"/>
    <w:rsid w:val="00E445C4"/>
    <w:rsid w:val="00E45A4A"/>
    <w:rsid w:val="00E45E00"/>
    <w:rsid w:val="00E46CD7"/>
    <w:rsid w:val="00E47044"/>
    <w:rsid w:val="00E50568"/>
    <w:rsid w:val="00E52571"/>
    <w:rsid w:val="00E53051"/>
    <w:rsid w:val="00E5376B"/>
    <w:rsid w:val="00E53FD1"/>
    <w:rsid w:val="00E54EF5"/>
    <w:rsid w:val="00E55168"/>
    <w:rsid w:val="00E564EC"/>
    <w:rsid w:val="00E56CEF"/>
    <w:rsid w:val="00E5706B"/>
    <w:rsid w:val="00E60017"/>
    <w:rsid w:val="00E61349"/>
    <w:rsid w:val="00E61D3E"/>
    <w:rsid w:val="00E628A4"/>
    <w:rsid w:val="00E62AEC"/>
    <w:rsid w:val="00E62CC6"/>
    <w:rsid w:val="00E6315C"/>
    <w:rsid w:val="00E64236"/>
    <w:rsid w:val="00E65269"/>
    <w:rsid w:val="00E65510"/>
    <w:rsid w:val="00E666BA"/>
    <w:rsid w:val="00E66738"/>
    <w:rsid w:val="00E706D2"/>
    <w:rsid w:val="00E70C84"/>
    <w:rsid w:val="00E71349"/>
    <w:rsid w:val="00E72A5B"/>
    <w:rsid w:val="00E75728"/>
    <w:rsid w:val="00E7644E"/>
    <w:rsid w:val="00E81DC4"/>
    <w:rsid w:val="00E82EC1"/>
    <w:rsid w:val="00E838BC"/>
    <w:rsid w:val="00E84F15"/>
    <w:rsid w:val="00E84FF5"/>
    <w:rsid w:val="00E85440"/>
    <w:rsid w:val="00E85A77"/>
    <w:rsid w:val="00E9053A"/>
    <w:rsid w:val="00E91737"/>
    <w:rsid w:val="00E9313C"/>
    <w:rsid w:val="00E93217"/>
    <w:rsid w:val="00E9335E"/>
    <w:rsid w:val="00E936B2"/>
    <w:rsid w:val="00E93CA3"/>
    <w:rsid w:val="00E95EF7"/>
    <w:rsid w:val="00E95F11"/>
    <w:rsid w:val="00E96B93"/>
    <w:rsid w:val="00E97782"/>
    <w:rsid w:val="00EA0414"/>
    <w:rsid w:val="00EA17B1"/>
    <w:rsid w:val="00EA2098"/>
    <w:rsid w:val="00EA2AB2"/>
    <w:rsid w:val="00EA4346"/>
    <w:rsid w:val="00EA4897"/>
    <w:rsid w:val="00EA62DB"/>
    <w:rsid w:val="00EB234C"/>
    <w:rsid w:val="00EB2572"/>
    <w:rsid w:val="00EB3675"/>
    <w:rsid w:val="00EB57EF"/>
    <w:rsid w:val="00EB75A7"/>
    <w:rsid w:val="00EB7739"/>
    <w:rsid w:val="00EB7B3C"/>
    <w:rsid w:val="00EC12B5"/>
    <w:rsid w:val="00EC1E3A"/>
    <w:rsid w:val="00EC5EE1"/>
    <w:rsid w:val="00EC696E"/>
    <w:rsid w:val="00ED0B67"/>
    <w:rsid w:val="00ED2329"/>
    <w:rsid w:val="00ED2D7C"/>
    <w:rsid w:val="00ED3D33"/>
    <w:rsid w:val="00ED49E0"/>
    <w:rsid w:val="00ED4E73"/>
    <w:rsid w:val="00ED7186"/>
    <w:rsid w:val="00EE008F"/>
    <w:rsid w:val="00EE04E0"/>
    <w:rsid w:val="00EE17B1"/>
    <w:rsid w:val="00EE1E65"/>
    <w:rsid w:val="00EE261C"/>
    <w:rsid w:val="00EE280D"/>
    <w:rsid w:val="00EE436A"/>
    <w:rsid w:val="00EE48DB"/>
    <w:rsid w:val="00EE55F5"/>
    <w:rsid w:val="00EE74AA"/>
    <w:rsid w:val="00EF0082"/>
    <w:rsid w:val="00EF0464"/>
    <w:rsid w:val="00EF0F2B"/>
    <w:rsid w:val="00EF19C9"/>
    <w:rsid w:val="00EF1A00"/>
    <w:rsid w:val="00EF2AFA"/>
    <w:rsid w:val="00EF3A99"/>
    <w:rsid w:val="00EF4DBA"/>
    <w:rsid w:val="00F015F5"/>
    <w:rsid w:val="00F050CA"/>
    <w:rsid w:val="00F06B0A"/>
    <w:rsid w:val="00F072C1"/>
    <w:rsid w:val="00F10B4B"/>
    <w:rsid w:val="00F1330D"/>
    <w:rsid w:val="00F159F2"/>
    <w:rsid w:val="00F16FE3"/>
    <w:rsid w:val="00F17665"/>
    <w:rsid w:val="00F176BF"/>
    <w:rsid w:val="00F178D1"/>
    <w:rsid w:val="00F17E24"/>
    <w:rsid w:val="00F20266"/>
    <w:rsid w:val="00F225FB"/>
    <w:rsid w:val="00F22BF0"/>
    <w:rsid w:val="00F22E7B"/>
    <w:rsid w:val="00F23AFC"/>
    <w:rsid w:val="00F24217"/>
    <w:rsid w:val="00F2444B"/>
    <w:rsid w:val="00F2480D"/>
    <w:rsid w:val="00F24C99"/>
    <w:rsid w:val="00F2543D"/>
    <w:rsid w:val="00F25580"/>
    <w:rsid w:val="00F264F9"/>
    <w:rsid w:val="00F331AF"/>
    <w:rsid w:val="00F3358E"/>
    <w:rsid w:val="00F3471D"/>
    <w:rsid w:val="00F34E12"/>
    <w:rsid w:val="00F35377"/>
    <w:rsid w:val="00F365FF"/>
    <w:rsid w:val="00F36ADD"/>
    <w:rsid w:val="00F37DFF"/>
    <w:rsid w:val="00F41496"/>
    <w:rsid w:val="00F4158E"/>
    <w:rsid w:val="00F41814"/>
    <w:rsid w:val="00F42D19"/>
    <w:rsid w:val="00F439EC"/>
    <w:rsid w:val="00F46F7F"/>
    <w:rsid w:val="00F501FE"/>
    <w:rsid w:val="00F5045D"/>
    <w:rsid w:val="00F5118C"/>
    <w:rsid w:val="00F52637"/>
    <w:rsid w:val="00F5342A"/>
    <w:rsid w:val="00F534E8"/>
    <w:rsid w:val="00F53B4E"/>
    <w:rsid w:val="00F53C15"/>
    <w:rsid w:val="00F540D3"/>
    <w:rsid w:val="00F54ADB"/>
    <w:rsid w:val="00F54B34"/>
    <w:rsid w:val="00F55143"/>
    <w:rsid w:val="00F570B8"/>
    <w:rsid w:val="00F57A41"/>
    <w:rsid w:val="00F6086F"/>
    <w:rsid w:val="00F60BE0"/>
    <w:rsid w:val="00F6145D"/>
    <w:rsid w:val="00F615D7"/>
    <w:rsid w:val="00F616CB"/>
    <w:rsid w:val="00F62797"/>
    <w:rsid w:val="00F63D7B"/>
    <w:rsid w:val="00F63EAF"/>
    <w:rsid w:val="00F66CB8"/>
    <w:rsid w:val="00F703FE"/>
    <w:rsid w:val="00F7110A"/>
    <w:rsid w:val="00F71655"/>
    <w:rsid w:val="00F73523"/>
    <w:rsid w:val="00F752FB"/>
    <w:rsid w:val="00F769AA"/>
    <w:rsid w:val="00F7746D"/>
    <w:rsid w:val="00F8047F"/>
    <w:rsid w:val="00F817E1"/>
    <w:rsid w:val="00F8202D"/>
    <w:rsid w:val="00F8408C"/>
    <w:rsid w:val="00F84748"/>
    <w:rsid w:val="00F85100"/>
    <w:rsid w:val="00F853C6"/>
    <w:rsid w:val="00F85F20"/>
    <w:rsid w:val="00F8658B"/>
    <w:rsid w:val="00F86A83"/>
    <w:rsid w:val="00F873D7"/>
    <w:rsid w:val="00F902AC"/>
    <w:rsid w:val="00F909F4"/>
    <w:rsid w:val="00F93491"/>
    <w:rsid w:val="00F94B98"/>
    <w:rsid w:val="00F94FDD"/>
    <w:rsid w:val="00F95204"/>
    <w:rsid w:val="00F95E07"/>
    <w:rsid w:val="00F95EFA"/>
    <w:rsid w:val="00F97690"/>
    <w:rsid w:val="00F97B0C"/>
    <w:rsid w:val="00F97E63"/>
    <w:rsid w:val="00FA01D9"/>
    <w:rsid w:val="00FA07B8"/>
    <w:rsid w:val="00FA07D4"/>
    <w:rsid w:val="00FA10B9"/>
    <w:rsid w:val="00FA157D"/>
    <w:rsid w:val="00FA27B0"/>
    <w:rsid w:val="00FA2CD2"/>
    <w:rsid w:val="00FA419D"/>
    <w:rsid w:val="00FA4963"/>
    <w:rsid w:val="00FA4DF0"/>
    <w:rsid w:val="00FA6548"/>
    <w:rsid w:val="00FB0CBA"/>
    <w:rsid w:val="00FB4D28"/>
    <w:rsid w:val="00FB5576"/>
    <w:rsid w:val="00FB6348"/>
    <w:rsid w:val="00FC1C7C"/>
    <w:rsid w:val="00FC2C66"/>
    <w:rsid w:val="00FC2E5D"/>
    <w:rsid w:val="00FC3282"/>
    <w:rsid w:val="00FC4070"/>
    <w:rsid w:val="00FC48FA"/>
    <w:rsid w:val="00FC4B9C"/>
    <w:rsid w:val="00FC4CED"/>
    <w:rsid w:val="00FC5750"/>
    <w:rsid w:val="00FC6B83"/>
    <w:rsid w:val="00FC74A6"/>
    <w:rsid w:val="00FC7721"/>
    <w:rsid w:val="00FD0E8B"/>
    <w:rsid w:val="00FD1B53"/>
    <w:rsid w:val="00FD1E7D"/>
    <w:rsid w:val="00FD223B"/>
    <w:rsid w:val="00FD3A2D"/>
    <w:rsid w:val="00FD4F00"/>
    <w:rsid w:val="00FD5414"/>
    <w:rsid w:val="00FD7B50"/>
    <w:rsid w:val="00FE3446"/>
    <w:rsid w:val="00FE54F0"/>
    <w:rsid w:val="00FE73A4"/>
    <w:rsid w:val="00FE76BE"/>
    <w:rsid w:val="00FF2925"/>
    <w:rsid w:val="00FF378A"/>
    <w:rsid w:val="00FF5CC7"/>
    <w:rsid w:val="00FF66AE"/>
    <w:rsid w:val="00FF6941"/>
    <w:rsid w:val="00FF6B22"/>
    <w:rsid w:val="00FF7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List Paragraph2,bullet 1"/>
    <w:basedOn w:val="Normal"/>
    <w:link w:val="ListParagraphChar"/>
    <w:uiPriority w:val="34"/>
    <w:qFormat/>
    <w:rsid w:val="00897966"/>
    <w:pPr>
      <w:ind w:left="720"/>
      <w:contextualSpacing/>
    </w:pPr>
  </w:style>
  <w:style w:type="character" w:customStyle="1" w:styleId="ListParagraphChar">
    <w:name w:val="List Paragraph Char"/>
    <w:aliases w:val="bullet Char,List Paragraph1 Char,List Paragraph11 Char,List Paragraph2 Char,bullet 1 Char"/>
    <w:link w:val="ListParagraph"/>
    <w:uiPriority w:val="34"/>
    <w:locked/>
    <w:rsid w:val="002315F9"/>
    <w:rPr>
      <w:rFonts w:ascii="Times New Roman" w:eastAsia="Times New Roman" w:hAnsi="Times New Roman" w:cs="Times New Roman"/>
      <w:sz w:val="24"/>
      <w:szCs w:val="24"/>
      <w:lang w:eastAsia="vi-VN"/>
    </w:rPr>
  </w:style>
  <w:style w:type="character" w:customStyle="1" w:styleId="normal-h1">
    <w:name w:val="normal-h1"/>
    <w:rsid w:val="002315F9"/>
    <w:rPr>
      <w:rFonts w:ascii="Times New Roman" w:hAnsi="Times New Roman" w:cs="Times New Roman" w:hint="default"/>
      <w:sz w:val="28"/>
      <w:szCs w:val="28"/>
    </w:rPr>
  </w:style>
  <w:style w:type="paragraph" w:styleId="NormalWeb">
    <w:name w:val="Normal (Web)"/>
    <w:basedOn w:val="Normal"/>
    <w:uiPriority w:val="99"/>
    <w:unhideWhenUsed/>
    <w:rsid w:val="00062557"/>
    <w:pPr>
      <w:spacing w:before="100" w:beforeAutospacing="1" w:after="100" w:afterAutospacing="1"/>
    </w:pPr>
  </w:style>
  <w:style w:type="character" w:customStyle="1" w:styleId="apple-converted-space">
    <w:name w:val="apple-converted-space"/>
    <w:basedOn w:val="DefaultParagraphFont"/>
    <w:rsid w:val="00062557"/>
  </w:style>
  <w:style w:type="paragraph" w:styleId="Header">
    <w:name w:val="header"/>
    <w:basedOn w:val="Normal"/>
    <w:link w:val="HeaderChar"/>
    <w:uiPriority w:val="99"/>
    <w:unhideWhenUsed/>
    <w:rsid w:val="00405B36"/>
    <w:pPr>
      <w:tabs>
        <w:tab w:val="center" w:pos="4513"/>
        <w:tab w:val="right" w:pos="9026"/>
      </w:tabs>
    </w:pPr>
  </w:style>
  <w:style w:type="character" w:customStyle="1" w:styleId="HeaderChar">
    <w:name w:val="Header Char"/>
    <w:basedOn w:val="DefaultParagraphFont"/>
    <w:link w:val="Header"/>
    <w:uiPriority w:val="99"/>
    <w:rsid w:val="00405B36"/>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405B36"/>
    <w:pPr>
      <w:tabs>
        <w:tab w:val="center" w:pos="4513"/>
        <w:tab w:val="right" w:pos="9026"/>
      </w:tabs>
    </w:pPr>
  </w:style>
  <w:style w:type="character" w:customStyle="1" w:styleId="FooterChar">
    <w:name w:val="Footer Char"/>
    <w:basedOn w:val="DefaultParagraphFont"/>
    <w:link w:val="Footer"/>
    <w:uiPriority w:val="99"/>
    <w:rsid w:val="00405B36"/>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607F08"/>
    <w:rPr>
      <w:sz w:val="16"/>
      <w:szCs w:val="16"/>
    </w:rPr>
  </w:style>
  <w:style w:type="paragraph" w:styleId="CommentText">
    <w:name w:val="annotation text"/>
    <w:basedOn w:val="Normal"/>
    <w:link w:val="CommentTextChar"/>
    <w:uiPriority w:val="99"/>
    <w:semiHidden/>
    <w:unhideWhenUsed/>
    <w:rsid w:val="00607F08"/>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607F08"/>
    <w:rPr>
      <w:sz w:val="20"/>
      <w:szCs w:val="20"/>
      <w:lang w:val="en-US"/>
    </w:rPr>
  </w:style>
  <w:style w:type="paragraph" w:styleId="BalloonText">
    <w:name w:val="Balloon Text"/>
    <w:basedOn w:val="Normal"/>
    <w:link w:val="BalloonTextChar"/>
    <w:uiPriority w:val="99"/>
    <w:semiHidden/>
    <w:unhideWhenUsed/>
    <w:rsid w:val="00607F08"/>
    <w:rPr>
      <w:rFonts w:ascii="Tahoma" w:hAnsi="Tahoma" w:cs="Tahoma"/>
      <w:sz w:val="16"/>
      <w:szCs w:val="16"/>
    </w:rPr>
  </w:style>
  <w:style w:type="character" w:customStyle="1" w:styleId="BalloonTextChar">
    <w:name w:val="Balloon Text Char"/>
    <w:basedOn w:val="DefaultParagraphFont"/>
    <w:link w:val="BalloonText"/>
    <w:uiPriority w:val="99"/>
    <w:semiHidden/>
    <w:rsid w:val="00607F08"/>
    <w:rPr>
      <w:rFonts w:ascii="Tahoma" w:eastAsia="Times New Roman" w:hAnsi="Tahoma" w:cs="Tahoma"/>
      <w:sz w:val="16"/>
      <w:szCs w:val="16"/>
      <w:lang w:eastAsia="vi-VN"/>
    </w:rPr>
  </w:style>
  <w:style w:type="table" w:styleId="TableGrid">
    <w:name w:val="Table Grid"/>
    <w:basedOn w:val="TableNormal"/>
    <w:uiPriority w:val="39"/>
    <w:rsid w:val="005B26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A6A71"/>
    <w:pPr>
      <w:spacing w:after="0"/>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uiPriority w:val="99"/>
    <w:semiHidden/>
    <w:rsid w:val="001A6A71"/>
    <w:rPr>
      <w:rFonts w:ascii="Times New Roman" w:eastAsia="Times New Roman" w:hAnsi="Times New Roman" w:cs="Times New Roman"/>
      <w:b/>
      <w:bCs/>
      <w:sz w:val="20"/>
      <w:szCs w:val="20"/>
      <w:lang w:val="en-US" w:eastAsia="vi-VN"/>
    </w:rPr>
  </w:style>
  <w:style w:type="paragraph" w:styleId="Revision">
    <w:name w:val="Revision"/>
    <w:hidden/>
    <w:uiPriority w:val="99"/>
    <w:semiHidden/>
    <w:rsid w:val="001A6A7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117430">
      <w:bodyDiv w:val="1"/>
      <w:marLeft w:val="0"/>
      <w:marRight w:val="0"/>
      <w:marTop w:val="0"/>
      <w:marBottom w:val="0"/>
      <w:divBdr>
        <w:top w:val="none" w:sz="0" w:space="0" w:color="auto"/>
        <w:left w:val="none" w:sz="0" w:space="0" w:color="auto"/>
        <w:bottom w:val="none" w:sz="0" w:space="0" w:color="auto"/>
        <w:right w:val="none" w:sz="0" w:space="0" w:color="auto"/>
      </w:divBdr>
    </w:div>
    <w:div w:id="790320751">
      <w:bodyDiv w:val="1"/>
      <w:marLeft w:val="0"/>
      <w:marRight w:val="0"/>
      <w:marTop w:val="0"/>
      <w:marBottom w:val="0"/>
      <w:divBdr>
        <w:top w:val="none" w:sz="0" w:space="0" w:color="auto"/>
        <w:left w:val="none" w:sz="0" w:space="0" w:color="auto"/>
        <w:bottom w:val="none" w:sz="0" w:space="0" w:color="auto"/>
        <w:right w:val="none" w:sz="0" w:space="0" w:color="auto"/>
      </w:divBdr>
    </w:div>
    <w:div w:id="960646846">
      <w:bodyDiv w:val="1"/>
      <w:marLeft w:val="0"/>
      <w:marRight w:val="0"/>
      <w:marTop w:val="0"/>
      <w:marBottom w:val="0"/>
      <w:divBdr>
        <w:top w:val="none" w:sz="0" w:space="0" w:color="auto"/>
        <w:left w:val="none" w:sz="0" w:space="0" w:color="auto"/>
        <w:bottom w:val="none" w:sz="0" w:space="0" w:color="auto"/>
        <w:right w:val="none" w:sz="0" w:space="0" w:color="auto"/>
      </w:divBdr>
    </w:div>
    <w:div w:id="1165240616">
      <w:bodyDiv w:val="1"/>
      <w:marLeft w:val="0"/>
      <w:marRight w:val="0"/>
      <w:marTop w:val="0"/>
      <w:marBottom w:val="0"/>
      <w:divBdr>
        <w:top w:val="none" w:sz="0" w:space="0" w:color="auto"/>
        <w:left w:val="none" w:sz="0" w:space="0" w:color="auto"/>
        <w:bottom w:val="none" w:sz="0" w:space="0" w:color="auto"/>
        <w:right w:val="none" w:sz="0" w:space="0" w:color="auto"/>
      </w:divBdr>
    </w:div>
    <w:div w:id="1420444687">
      <w:bodyDiv w:val="1"/>
      <w:marLeft w:val="0"/>
      <w:marRight w:val="0"/>
      <w:marTop w:val="0"/>
      <w:marBottom w:val="0"/>
      <w:divBdr>
        <w:top w:val="none" w:sz="0" w:space="0" w:color="auto"/>
        <w:left w:val="none" w:sz="0" w:space="0" w:color="auto"/>
        <w:bottom w:val="none" w:sz="0" w:space="0" w:color="auto"/>
        <w:right w:val="none" w:sz="0" w:space="0" w:color="auto"/>
      </w:divBdr>
    </w:div>
    <w:div w:id="1590651281">
      <w:bodyDiv w:val="1"/>
      <w:marLeft w:val="0"/>
      <w:marRight w:val="0"/>
      <w:marTop w:val="0"/>
      <w:marBottom w:val="0"/>
      <w:divBdr>
        <w:top w:val="none" w:sz="0" w:space="0" w:color="auto"/>
        <w:left w:val="none" w:sz="0" w:space="0" w:color="auto"/>
        <w:bottom w:val="none" w:sz="0" w:space="0" w:color="auto"/>
        <w:right w:val="none" w:sz="0" w:space="0" w:color="auto"/>
      </w:divBdr>
    </w:div>
    <w:div w:id="18655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2B9F-9C97-41F0-B94C-7EF60075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9313</Words>
  <Characters>53087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DTSON</dc:creator>
  <cp:lastModifiedBy>Admin</cp:lastModifiedBy>
  <cp:revision>2</cp:revision>
  <cp:lastPrinted>2017-10-24T07:35:00Z</cp:lastPrinted>
  <dcterms:created xsi:type="dcterms:W3CDTF">2017-10-26T03:36:00Z</dcterms:created>
  <dcterms:modified xsi:type="dcterms:W3CDTF">2017-10-26T03:36:00Z</dcterms:modified>
</cp:coreProperties>
</file>